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1F76F" w14:textId="77777777" w:rsidR="004268D0" w:rsidRPr="004268D0" w:rsidRDefault="004268D0" w:rsidP="004268D0">
      <w:pPr>
        <w:spacing w:after="0"/>
        <w:jc w:val="center"/>
        <w:rPr>
          <w:rFonts w:ascii="Times New Roman" w:hAnsi="Times New Roman" w:cs="Times New Roman"/>
          <w:b/>
          <w:bCs/>
          <w:sz w:val="32"/>
        </w:rPr>
      </w:pPr>
      <w:r w:rsidRPr="004268D0">
        <w:rPr>
          <w:rFonts w:ascii="Times New Roman" w:hAnsi="Times New Roman" w:cs="Times New Roman"/>
          <w:b/>
          <w:bCs/>
          <w:sz w:val="32"/>
        </w:rPr>
        <w:t>LOW-LEVEL RADIOACTIVE WASTE FORUM, INC.</w:t>
      </w:r>
    </w:p>
    <w:p w14:paraId="240E40AE" w14:textId="77777777" w:rsidR="004268D0" w:rsidRPr="004268D0" w:rsidRDefault="004268D0" w:rsidP="004268D0">
      <w:pPr>
        <w:spacing w:after="0"/>
        <w:jc w:val="center"/>
        <w:rPr>
          <w:rFonts w:ascii="Times New Roman" w:hAnsi="Times New Roman" w:cs="Times New Roman"/>
          <w:b/>
          <w:bCs/>
          <w:sz w:val="16"/>
          <w:szCs w:val="20"/>
        </w:rPr>
      </w:pPr>
    </w:p>
    <w:p w14:paraId="51D42781" w14:textId="77777777" w:rsidR="004268D0" w:rsidRPr="004268D0" w:rsidRDefault="004268D0" w:rsidP="004268D0">
      <w:pPr>
        <w:spacing w:after="0"/>
        <w:jc w:val="center"/>
        <w:rPr>
          <w:rFonts w:ascii="Times New Roman" w:hAnsi="Times New Roman" w:cs="Times New Roman"/>
          <w:b/>
          <w:bCs/>
          <w:szCs w:val="20"/>
        </w:rPr>
      </w:pPr>
      <w:r w:rsidRPr="004268D0">
        <w:rPr>
          <w:rFonts w:ascii="Times New Roman" w:hAnsi="Times New Roman" w:cs="Times New Roman"/>
          <w:b/>
          <w:bCs/>
        </w:rPr>
        <w:t xml:space="preserve">2657 </w:t>
      </w:r>
      <w:proofErr w:type="spellStart"/>
      <w:r w:rsidRPr="004268D0">
        <w:rPr>
          <w:rFonts w:ascii="Times New Roman" w:hAnsi="Times New Roman" w:cs="Times New Roman"/>
          <w:b/>
          <w:bCs/>
        </w:rPr>
        <w:t>Bayview</w:t>
      </w:r>
      <w:proofErr w:type="spellEnd"/>
      <w:r w:rsidRPr="004268D0">
        <w:rPr>
          <w:rFonts w:ascii="Times New Roman" w:hAnsi="Times New Roman" w:cs="Times New Roman"/>
          <w:b/>
          <w:bCs/>
        </w:rPr>
        <w:t xml:space="preserve"> Drive – Ft. Lauderdale, FL 33306</w:t>
      </w:r>
    </w:p>
    <w:p w14:paraId="52FC66F7" w14:textId="77777777" w:rsidR="004268D0" w:rsidRPr="004268D0" w:rsidRDefault="004268D0" w:rsidP="004268D0">
      <w:pPr>
        <w:spacing w:after="0"/>
        <w:jc w:val="center"/>
        <w:rPr>
          <w:rFonts w:ascii="Times New Roman" w:hAnsi="Times New Roman" w:cs="Times New Roman"/>
          <w:b/>
          <w:bCs/>
          <w:szCs w:val="20"/>
        </w:rPr>
      </w:pPr>
      <w:r w:rsidRPr="004268D0">
        <w:rPr>
          <w:rFonts w:ascii="Times New Roman" w:hAnsi="Times New Roman" w:cs="Times New Roman"/>
          <w:b/>
          <w:bCs/>
        </w:rPr>
        <w:t>(754) 779-7551 * (754) 223-7452 FAX</w:t>
      </w:r>
    </w:p>
    <w:p w14:paraId="3806E92C" w14:textId="77777777" w:rsidR="004268D0" w:rsidRPr="004268D0" w:rsidRDefault="004268D0" w:rsidP="004268D0">
      <w:pPr>
        <w:pStyle w:val="BodyText"/>
        <w:pBdr>
          <w:bottom w:val="single" w:sz="12" w:space="1" w:color="auto"/>
        </w:pBdr>
        <w:rPr>
          <w:i w:val="0"/>
          <w:iCs w:val="0"/>
        </w:rPr>
      </w:pPr>
    </w:p>
    <w:p w14:paraId="333305D6" w14:textId="77777777" w:rsidR="004268D0" w:rsidRPr="004268D0" w:rsidRDefault="004268D0" w:rsidP="004268D0">
      <w:pPr>
        <w:widowControl w:val="0"/>
        <w:autoSpaceDE w:val="0"/>
        <w:autoSpaceDN w:val="0"/>
        <w:adjustRightInd w:val="0"/>
        <w:spacing w:after="0" w:line="240" w:lineRule="auto"/>
        <w:rPr>
          <w:rFonts w:ascii="Times New Roman" w:hAnsi="Times New Roman" w:cs="Times New Roman"/>
          <w:b/>
          <w:bCs/>
          <w:sz w:val="28"/>
          <w:szCs w:val="28"/>
        </w:rPr>
      </w:pPr>
    </w:p>
    <w:p w14:paraId="4773A6C7" w14:textId="77777777" w:rsidR="004268D0" w:rsidRPr="004268D0" w:rsidRDefault="004268D0" w:rsidP="004268D0">
      <w:pPr>
        <w:widowControl w:val="0"/>
        <w:autoSpaceDE w:val="0"/>
        <w:autoSpaceDN w:val="0"/>
        <w:adjustRightInd w:val="0"/>
        <w:spacing w:after="0" w:line="240" w:lineRule="auto"/>
        <w:jc w:val="center"/>
        <w:rPr>
          <w:rFonts w:ascii="Times New Roman" w:hAnsi="Times New Roman" w:cs="Times New Roman"/>
          <w:b/>
          <w:bCs/>
          <w:sz w:val="28"/>
          <w:szCs w:val="28"/>
        </w:rPr>
      </w:pPr>
    </w:p>
    <w:p w14:paraId="0EC53D63" w14:textId="5DA59DCE" w:rsidR="006231AD" w:rsidRPr="006231AD" w:rsidRDefault="006231AD" w:rsidP="006231A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NRC Issues SRM</w:t>
      </w:r>
      <w:r w:rsidRPr="00813278">
        <w:rPr>
          <w:rFonts w:ascii="Times New Roman" w:hAnsi="Times New Roman" w:cs="Times New Roman"/>
          <w:b/>
          <w:bCs/>
          <w:sz w:val="28"/>
          <w:szCs w:val="28"/>
        </w:rPr>
        <w:t xml:space="preserve"> </w:t>
      </w:r>
      <w:r>
        <w:rPr>
          <w:rFonts w:ascii="Times New Roman" w:hAnsi="Times New Roman" w:cs="Times New Roman"/>
          <w:b/>
          <w:bCs/>
          <w:sz w:val="28"/>
          <w:szCs w:val="28"/>
        </w:rPr>
        <w:t>re Final Rule for</w:t>
      </w:r>
      <w:r w:rsidRPr="00813278">
        <w:rPr>
          <w:rFonts w:ascii="Times New Roman" w:hAnsi="Times New Roman" w:cs="Times New Roman"/>
          <w:b/>
          <w:bCs/>
          <w:sz w:val="28"/>
          <w:szCs w:val="28"/>
        </w:rPr>
        <w:t xml:space="preserve"> Low-Level Radioactive Waste Disposal (10 CFR Part 61)</w:t>
      </w:r>
    </w:p>
    <w:p w14:paraId="3FD0AC12" w14:textId="77777777" w:rsidR="006231AD" w:rsidRDefault="006231AD" w:rsidP="0064413B">
      <w:pPr>
        <w:widowControl w:val="0"/>
        <w:autoSpaceDE w:val="0"/>
        <w:autoSpaceDN w:val="0"/>
        <w:adjustRightInd w:val="0"/>
        <w:spacing w:after="0" w:line="240" w:lineRule="auto"/>
        <w:rPr>
          <w:rFonts w:ascii="Times New Roman" w:hAnsi="Times New Roman" w:cs="Times New Roman"/>
          <w:sz w:val="24"/>
          <w:szCs w:val="24"/>
        </w:rPr>
      </w:pPr>
    </w:p>
    <w:p w14:paraId="4ABECFD9" w14:textId="63DE78C8" w:rsidR="0040500B" w:rsidRDefault="00E54733" w:rsidP="006441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September 8, 2017, the U.S. Nuclear Regulatory Commission (NRC) issued a Staff Require</w:t>
      </w:r>
      <w:r w:rsidR="0040500B">
        <w:rPr>
          <w:rFonts w:ascii="Times New Roman" w:hAnsi="Times New Roman" w:cs="Times New Roman"/>
          <w:sz w:val="24"/>
          <w:szCs w:val="24"/>
        </w:rPr>
        <w:t>ments Memorandum (SRM) in response to</w:t>
      </w:r>
      <w:r w:rsidR="004428E7">
        <w:rPr>
          <w:rFonts w:ascii="Times New Roman" w:hAnsi="Times New Roman" w:cs="Times New Roman"/>
          <w:sz w:val="24"/>
          <w:szCs w:val="24"/>
        </w:rPr>
        <w:t xml:space="preserve"> SECY-16-0106,</w:t>
      </w:r>
      <w:r>
        <w:rPr>
          <w:rFonts w:ascii="Times New Roman" w:hAnsi="Times New Roman" w:cs="Times New Roman"/>
          <w:sz w:val="24"/>
          <w:szCs w:val="24"/>
        </w:rPr>
        <w:t xml:space="preserve"> </w:t>
      </w:r>
      <w:r w:rsidR="0040500B" w:rsidRPr="00813278">
        <w:rPr>
          <w:rFonts w:ascii="Times New Roman" w:hAnsi="Times New Roman" w:cs="Times New Roman"/>
          <w:sz w:val="24"/>
          <w:szCs w:val="24"/>
        </w:rPr>
        <w:t>wh</w:t>
      </w:r>
      <w:r w:rsidR="0040500B">
        <w:rPr>
          <w:rFonts w:ascii="Times New Roman" w:hAnsi="Times New Roman" w:cs="Times New Roman"/>
          <w:sz w:val="24"/>
          <w:szCs w:val="24"/>
        </w:rPr>
        <w:t>ich sought</w:t>
      </w:r>
      <w:r w:rsidR="0040500B" w:rsidRPr="00813278">
        <w:rPr>
          <w:rFonts w:ascii="Times New Roman" w:hAnsi="Times New Roman" w:cs="Times New Roman"/>
          <w:sz w:val="24"/>
          <w:szCs w:val="24"/>
        </w:rPr>
        <w:t xml:space="preserve"> Commission approval to publish a final rule in the </w:t>
      </w:r>
      <w:r w:rsidR="0040500B" w:rsidRPr="00813278">
        <w:rPr>
          <w:rFonts w:ascii="Times New Roman" w:hAnsi="Times New Roman" w:cs="Times New Roman"/>
          <w:i/>
          <w:sz w:val="24"/>
          <w:szCs w:val="24"/>
        </w:rPr>
        <w:t>Federal Register</w:t>
      </w:r>
      <w:r w:rsidR="0040500B" w:rsidRPr="00813278">
        <w:rPr>
          <w:rFonts w:ascii="Times New Roman" w:hAnsi="Times New Roman" w:cs="Times New Roman"/>
          <w:sz w:val="24"/>
          <w:szCs w:val="24"/>
        </w:rPr>
        <w:t xml:space="preserve"> that would amend Title 10 of the Code of Federal Regulations (10 CFR) Parts 20, “Standards for Protection Against Radiation,” and Part 61, “Licensing Requirements for Land Disposal of Radioactive Waste.”</w:t>
      </w:r>
      <w:r w:rsidR="0040500B">
        <w:rPr>
          <w:rFonts w:ascii="Times New Roman" w:hAnsi="Times New Roman" w:cs="Times New Roman"/>
          <w:sz w:val="24"/>
          <w:szCs w:val="24"/>
        </w:rPr>
        <w:t xml:space="preserve">  </w:t>
      </w:r>
    </w:p>
    <w:p w14:paraId="01A68E77" w14:textId="77777777" w:rsidR="003343D9" w:rsidRDefault="003343D9" w:rsidP="0064413B">
      <w:pPr>
        <w:widowControl w:val="0"/>
        <w:autoSpaceDE w:val="0"/>
        <w:autoSpaceDN w:val="0"/>
        <w:adjustRightInd w:val="0"/>
        <w:spacing w:after="0" w:line="240" w:lineRule="auto"/>
        <w:rPr>
          <w:rFonts w:ascii="Times New Roman" w:hAnsi="Times New Roman" w:cs="Times New Roman"/>
          <w:sz w:val="24"/>
          <w:szCs w:val="24"/>
        </w:rPr>
      </w:pPr>
    </w:p>
    <w:p w14:paraId="10909BB5" w14:textId="6F9BDD52" w:rsidR="00E54733" w:rsidRPr="00DF756E" w:rsidRDefault="004428E7" w:rsidP="00E54733">
      <w:pPr>
        <w:widowControl w:val="0"/>
        <w:autoSpaceDE w:val="0"/>
        <w:autoSpaceDN w:val="0"/>
        <w:adjustRightInd w:val="0"/>
        <w:spacing w:after="0" w:line="240" w:lineRule="auto"/>
        <w:rPr>
          <w:rFonts w:ascii="Times New Roman" w:hAnsi="Times New Roman" w:cs="Times New Roman"/>
          <w:i/>
          <w:sz w:val="24"/>
          <w:szCs w:val="24"/>
        </w:rPr>
      </w:pPr>
      <w:r w:rsidRPr="00DF756E">
        <w:rPr>
          <w:rFonts w:ascii="Times New Roman" w:hAnsi="Times New Roman" w:cs="Times New Roman"/>
          <w:i/>
          <w:sz w:val="24"/>
          <w:szCs w:val="24"/>
        </w:rPr>
        <w:t xml:space="preserve">The SRM </w:t>
      </w:r>
      <w:r w:rsidR="00E54733" w:rsidRPr="00DF756E">
        <w:rPr>
          <w:rFonts w:ascii="Times New Roman" w:hAnsi="Times New Roman" w:cs="Times New Roman"/>
          <w:i/>
          <w:sz w:val="24"/>
          <w:szCs w:val="24"/>
        </w:rPr>
        <w:t xml:space="preserve">can be found online at </w:t>
      </w:r>
      <w:hyperlink r:id="rId6" w:history="1">
        <w:r w:rsidR="00DF756E" w:rsidRPr="00DF756E">
          <w:rPr>
            <w:rStyle w:val="Hyperlink"/>
            <w:rFonts w:ascii="Times New Roman" w:hAnsi="Times New Roman" w:cs="Times New Roman"/>
            <w:i/>
            <w:sz w:val="24"/>
            <w:szCs w:val="24"/>
            <w:u w:val="none"/>
          </w:rPr>
          <w:t>https://www.nrc.gov/docs/ML1725/ML17251B147.pdf</w:t>
        </w:r>
      </w:hyperlink>
      <w:r w:rsidR="00DF756E" w:rsidRPr="00DF756E">
        <w:rPr>
          <w:rFonts w:ascii="Times New Roman" w:hAnsi="Times New Roman" w:cs="Times New Roman"/>
          <w:i/>
          <w:sz w:val="24"/>
          <w:szCs w:val="24"/>
        </w:rPr>
        <w:t xml:space="preserve">. </w:t>
      </w:r>
    </w:p>
    <w:p w14:paraId="324AA08A" w14:textId="77777777" w:rsidR="00E54733" w:rsidRPr="00E54733" w:rsidRDefault="00E54733" w:rsidP="00E54733">
      <w:pPr>
        <w:widowControl w:val="0"/>
        <w:autoSpaceDE w:val="0"/>
        <w:autoSpaceDN w:val="0"/>
        <w:adjustRightInd w:val="0"/>
        <w:spacing w:after="0" w:line="240" w:lineRule="auto"/>
        <w:rPr>
          <w:rFonts w:ascii="Times New Roman" w:hAnsi="Times New Roman" w:cs="Times New Roman"/>
          <w:sz w:val="24"/>
          <w:szCs w:val="24"/>
        </w:rPr>
      </w:pPr>
    </w:p>
    <w:p w14:paraId="73FD940A" w14:textId="17A2BA18" w:rsidR="00E54733" w:rsidRPr="00E54733" w:rsidRDefault="007E0969" w:rsidP="00E5473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SRM Direction</w:t>
      </w:r>
    </w:p>
    <w:p w14:paraId="01B84F63" w14:textId="77777777" w:rsidR="004428E7" w:rsidRDefault="004428E7" w:rsidP="00E54733">
      <w:pPr>
        <w:widowControl w:val="0"/>
        <w:autoSpaceDE w:val="0"/>
        <w:autoSpaceDN w:val="0"/>
        <w:adjustRightInd w:val="0"/>
        <w:spacing w:after="0" w:line="240" w:lineRule="auto"/>
        <w:rPr>
          <w:rFonts w:ascii="Times New Roman" w:hAnsi="Times New Roman" w:cs="Times New Roman"/>
          <w:sz w:val="24"/>
          <w:szCs w:val="24"/>
        </w:rPr>
      </w:pPr>
    </w:p>
    <w:p w14:paraId="36F79422" w14:textId="4F101273" w:rsidR="00E54733" w:rsidRDefault="004428E7" w:rsidP="00E5473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In the SRM, t</w:t>
      </w:r>
      <w:r w:rsidR="003343D9">
        <w:rPr>
          <w:rFonts w:ascii="Times New Roman" w:hAnsi="Times New Roman" w:cs="Times New Roman"/>
          <w:color w:val="000000"/>
          <w:sz w:val="24"/>
          <w:szCs w:val="24"/>
        </w:rPr>
        <w:t xml:space="preserve">he Commission approved certain </w:t>
      </w:r>
      <w:r w:rsidR="00E54733" w:rsidRPr="00E54733">
        <w:rPr>
          <w:rFonts w:ascii="Times New Roman" w:hAnsi="Times New Roman" w:cs="Times New Roman"/>
          <w:color w:val="000000"/>
          <w:sz w:val="24"/>
          <w:szCs w:val="24"/>
        </w:rPr>
        <w:t xml:space="preserve">substantive revisions to the draft final rule and its subsequent publication as a supplemental proposed rule for a 90-day public comment period. </w:t>
      </w:r>
      <w:r w:rsidR="00CA6EE5">
        <w:rPr>
          <w:rFonts w:ascii="Times New Roman" w:hAnsi="Times New Roman" w:cs="Times New Roman"/>
          <w:color w:val="000000"/>
          <w:sz w:val="24"/>
          <w:szCs w:val="24"/>
        </w:rPr>
        <w:t xml:space="preserve"> </w:t>
      </w:r>
      <w:r w:rsidR="00E54733" w:rsidRPr="00E54733">
        <w:rPr>
          <w:rFonts w:ascii="Times New Roman" w:hAnsi="Times New Roman" w:cs="Times New Roman"/>
          <w:color w:val="000000"/>
          <w:sz w:val="24"/>
          <w:szCs w:val="24"/>
        </w:rPr>
        <w:t xml:space="preserve">Specifically, prior to its publication as a supplemental proposed rule, </w:t>
      </w:r>
      <w:r>
        <w:rPr>
          <w:rFonts w:ascii="Times New Roman" w:hAnsi="Times New Roman" w:cs="Times New Roman"/>
          <w:color w:val="000000"/>
          <w:sz w:val="24"/>
          <w:szCs w:val="24"/>
        </w:rPr>
        <w:t xml:space="preserve">the SRM </w:t>
      </w:r>
      <w:r w:rsidR="00CA6EE5">
        <w:rPr>
          <w:rFonts w:ascii="Times New Roman" w:hAnsi="Times New Roman" w:cs="Times New Roman"/>
          <w:color w:val="000000"/>
          <w:sz w:val="24"/>
          <w:szCs w:val="24"/>
        </w:rPr>
        <w:t xml:space="preserve">states that </w:t>
      </w:r>
      <w:r w:rsidR="00E54733" w:rsidRPr="00E54733">
        <w:rPr>
          <w:rFonts w:ascii="Times New Roman" w:hAnsi="Times New Roman" w:cs="Times New Roman"/>
          <w:color w:val="000000"/>
          <w:sz w:val="24"/>
          <w:szCs w:val="24"/>
        </w:rPr>
        <w:t xml:space="preserve">the draft final rule should be revised to incorporate the following changes: </w:t>
      </w:r>
    </w:p>
    <w:p w14:paraId="0D4B970E" w14:textId="77777777" w:rsidR="00E54733" w:rsidRDefault="00E54733" w:rsidP="00E54733">
      <w:pPr>
        <w:widowControl w:val="0"/>
        <w:autoSpaceDE w:val="0"/>
        <w:autoSpaceDN w:val="0"/>
        <w:adjustRightInd w:val="0"/>
        <w:spacing w:after="0" w:line="240" w:lineRule="auto"/>
        <w:rPr>
          <w:rFonts w:ascii="Times New Roman" w:hAnsi="Times New Roman" w:cs="Times New Roman"/>
          <w:color w:val="000000"/>
          <w:sz w:val="24"/>
          <w:szCs w:val="24"/>
        </w:rPr>
      </w:pPr>
    </w:p>
    <w:p w14:paraId="52FAA7BB" w14:textId="3ABE783C" w:rsidR="00E54733" w:rsidRPr="00D10094" w:rsidRDefault="00D10094" w:rsidP="00D10094">
      <w:pPr>
        <w:widowControl w:val="0"/>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roofErr w:type="gramStart"/>
      <w:r w:rsidR="00CA6EE5">
        <w:rPr>
          <w:rFonts w:ascii="Times New Roman" w:hAnsi="Times New Roman" w:cs="Times New Roman"/>
          <w:color w:val="000000"/>
          <w:sz w:val="24"/>
          <w:szCs w:val="24"/>
        </w:rPr>
        <w:t>r</w:t>
      </w:r>
      <w:r w:rsidR="00E54733" w:rsidRPr="00D10094">
        <w:rPr>
          <w:rFonts w:ascii="Times New Roman" w:hAnsi="Times New Roman" w:cs="Times New Roman"/>
          <w:color w:val="000000"/>
          <w:sz w:val="24"/>
          <w:szCs w:val="24"/>
        </w:rPr>
        <w:t>einstate</w:t>
      </w:r>
      <w:proofErr w:type="gramEnd"/>
      <w:r w:rsidR="00E54733" w:rsidRPr="00D10094">
        <w:rPr>
          <w:rFonts w:ascii="Times New Roman" w:hAnsi="Times New Roman" w:cs="Times New Roman"/>
          <w:color w:val="000000"/>
          <w:sz w:val="24"/>
          <w:szCs w:val="24"/>
        </w:rPr>
        <w:t xml:space="preserve"> the use of a case-by-case basis (i.e., "grandfather provision") for applying new requirements to only those sites that plan to accept large quantities of depleted uranium for disposal;  </w:t>
      </w:r>
    </w:p>
    <w:p w14:paraId="25909341" w14:textId="77777777" w:rsidR="00E54733" w:rsidRPr="00E54733" w:rsidRDefault="00E54733" w:rsidP="00D10094">
      <w:pPr>
        <w:pStyle w:val="ListParagraph"/>
        <w:widowControl w:val="0"/>
        <w:autoSpaceDE w:val="0"/>
        <w:autoSpaceDN w:val="0"/>
        <w:adjustRightInd w:val="0"/>
        <w:spacing w:after="0" w:line="240" w:lineRule="auto"/>
        <w:ind w:left="360" w:hanging="360"/>
        <w:rPr>
          <w:rFonts w:ascii="Times New Roman" w:hAnsi="Times New Roman" w:cs="Times New Roman"/>
          <w:color w:val="000000"/>
          <w:sz w:val="24"/>
          <w:szCs w:val="24"/>
        </w:rPr>
      </w:pPr>
    </w:p>
    <w:p w14:paraId="7501806E" w14:textId="6F7860C9" w:rsidR="00E54733" w:rsidRPr="00D10094" w:rsidRDefault="00D10094" w:rsidP="00D10094">
      <w:pPr>
        <w:widowControl w:val="0"/>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proofErr w:type="gramStart"/>
      <w:r w:rsidR="00CA6EE5">
        <w:rPr>
          <w:rFonts w:ascii="Times New Roman" w:hAnsi="Times New Roman" w:cs="Times New Roman"/>
          <w:color w:val="000000"/>
          <w:sz w:val="24"/>
          <w:szCs w:val="24"/>
        </w:rPr>
        <w:t>r</w:t>
      </w:r>
      <w:r w:rsidR="00E54733" w:rsidRPr="00D10094">
        <w:rPr>
          <w:rFonts w:ascii="Times New Roman" w:hAnsi="Times New Roman" w:cs="Times New Roman"/>
          <w:color w:val="000000"/>
          <w:sz w:val="24"/>
          <w:szCs w:val="24"/>
        </w:rPr>
        <w:t>einstate</w:t>
      </w:r>
      <w:proofErr w:type="gramEnd"/>
      <w:r w:rsidR="00E54733" w:rsidRPr="00D10094">
        <w:rPr>
          <w:rFonts w:ascii="Times New Roman" w:hAnsi="Times New Roman" w:cs="Times New Roman"/>
          <w:color w:val="000000"/>
          <w:sz w:val="24"/>
          <w:szCs w:val="24"/>
        </w:rPr>
        <w:t xml:space="preserve"> the 1,000 year compliance period from the proposed rule with a specific dose limit of 25 </w:t>
      </w:r>
      <w:proofErr w:type="spellStart"/>
      <w:r w:rsidR="00E54733" w:rsidRPr="00D10094">
        <w:rPr>
          <w:rFonts w:ascii="Times New Roman" w:hAnsi="Times New Roman" w:cs="Times New Roman"/>
          <w:color w:val="000000"/>
          <w:sz w:val="24"/>
          <w:szCs w:val="24"/>
        </w:rPr>
        <w:t>mrem</w:t>
      </w:r>
      <w:proofErr w:type="spellEnd"/>
      <w:r w:rsidR="00E54733" w:rsidRPr="00D10094">
        <w:rPr>
          <w:rFonts w:ascii="Times New Roman" w:hAnsi="Times New Roman" w:cs="Times New Roman"/>
          <w:color w:val="000000"/>
          <w:sz w:val="24"/>
          <w:szCs w:val="24"/>
        </w:rPr>
        <w:t>/year and adopt a longer pe</w:t>
      </w:r>
      <w:r w:rsidR="00CA6EE5">
        <w:rPr>
          <w:rFonts w:ascii="Times New Roman" w:hAnsi="Times New Roman" w:cs="Times New Roman"/>
          <w:color w:val="000000"/>
          <w:sz w:val="24"/>
          <w:szCs w:val="24"/>
        </w:rPr>
        <w:t>riod of performance assessment—</w:t>
      </w:r>
      <w:r w:rsidR="00E54733" w:rsidRPr="00D10094">
        <w:rPr>
          <w:rFonts w:ascii="Times New Roman" w:hAnsi="Times New Roman" w:cs="Times New Roman"/>
          <w:color w:val="000000"/>
          <w:sz w:val="24"/>
          <w:szCs w:val="24"/>
        </w:rPr>
        <w:t>the period of which would be based on site-specific considerations and a "reasonable analysis," as defined in SRM-SECY-13-0075, “Proposed Rule: Low-Level Radioactive Waste Disposal (1</w:t>
      </w:r>
      <w:r w:rsidR="00CA6EE5">
        <w:rPr>
          <w:rFonts w:ascii="Times New Roman" w:hAnsi="Times New Roman" w:cs="Times New Roman"/>
          <w:color w:val="000000"/>
          <w:sz w:val="24"/>
          <w:szCs w:val="24"/>
        </w:rPr>
        <w:t>0 CFR Part 61) (RIN 3150-AI92))—</w:t>
      </w:r>
      <w:r w:rsidR="00E54733" w:rsidRPr="00D10094">
        <w:rPr>
          <w:rFonts w:ascii="Times New Roman" w:hAnsi="Times New Roman" w:cs="Times New Roman"/>
          <w:color w:val="000000"/>
          <w:sz w:val="24"/>
          <w:szCs w:val="24"/>
        </w:rPr>
        <w:t>and apply the 1,000 year compliance period to the inadvertent intruder performance objective in 10 CFR 61.42 and the site stability performance objective in 10 CFR 61.44;  </w:t>
      </w:r>
    </w:p>
    <w:p w14:paraId="2F6697C3" w14:textId="77777777" w:rsidR="00E54733" w:rsidRPr="00E54733" w:rsidRDefault="00E54733" w:rsidP="00D10094">
      <w:pPr>
        <w:widowControl w:val="0"/>
        <w:autoSpaceDE w:val="0"/>
        <w:autoSpaceDN w:val="0"/>
        <w:adjustRightInd w:val="0"/>
        <w:spacing w:after="0" w:line="240" w:lineRule="auto"/>
        <w:ind w:left="360" w:hanging="360"/>
        <w:rPr>
          <w:rFonts w:ascii="Times New Roman" w:hAnsi="Times New Roman" w:cs="Times New Roman"/>
          <w:color w:val="000000"/>
          <w:sz w:val="24"/>
          <w:szCs w:val="24"/>
        </w:rPr>
      </w:pPr>
    </w:p>
    <w:p w14:paraId="55A8F173" w14:textId="50286472" w:rsidR="00E54733" w:rsidRPr="00D10094" w:rsidRDefault="00D10094" w:rsidP="00D10094">
      <w:pPr>
        <w:widowControl w:val="0"/>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proofErr w:type="gramStart"/>
      <w:r w:rsidR="00CA6EE5">
        <w:rPr>
          <w:rFonts w:ascii="Times New Roman" w:hAnsi="Times New Roman" w:cs="Times New Roman"/>
          <w:color w:val="000000"/>
          <w:sz w:val="24"/>
          <w:szCs w:val="24"/>
        </w:rPr>
        <w:t>c</w:t>
      </w:r>
      <w:r w:rsidR="00E54733" w:rsidRPr="00D10094">
        <w:rPr>
          <w:rFonts w:ascii="Times New Roman" w:hAnsi="Times New Roman" w:cs="Times New Roman"/>
          <w:color w:val="000000"/>
          <w:sz w:val="24"/>
          <w:szCs w:val="24"/>
        </w:rPr>
        <w:t>larify</w:t>
      </w:r>
      <w:proofErr w:type="gramEnd"/>
      <w:r w:rsidR="00E54733" w:rsidRPr="00D10094">
        <w:rPr>
          <w:rFonts w:ascii="Times New Roman" w:hAnsi="Times New Roman" w:cs="Times New Roman"/>
          <w:color w:val="000000"/>
          <w:sz w:val="24"/>
          <w:szCs w:val="24"/>
        </w:rPr>
        <w:t xml:space="preserve"> that the safety case consists of the quantitative performance assessment, as supplemented by consideration of</w:t>
      </w:r>
      <w:r w:rsidR="00CA6EE5">
        <w:rPr>
          <w:rFonts w:ascii="Times New Roman" w:hAnsi="Times New Roman" w:cs="Times New Roman"/>
          <w:color w:val="000000"/>
          <w:sz w:val="24"/>
          <w:szCs w:val="24"/>
        </w:rPr>
        <w:t xml:space="preserve"> defense-in-depth measures; </w:t>
      </w:r>
    </w:p>
    <w:p w14:paraId="18CADE15" w14:textId="77777777" w:rsidR="00E54733" w:rsidRPr="00E54733" w:rsidRDefault="00E54733" w:rsidP="00D10094">
      <w:pPr>
        <w:widowControl w:val="0"/>
        <w:autoSpaceDE w:val="0"/>
        <w:autoSpaceDN w:val="0"/>
        <w:adjustRightInd w:val="0"/>
        <w:spacing w:after="0" w:line="240" w:lineRule="auto"/>
        <w:ind w:left="360" w:hanging="360"/>
        <w:rPr>
          <w:rFonts w:ascii="Times New Roman" w:hAnsi="Times New Roman" w:cs="Times New Roman"/>
          <w:color w:val="000000"/>
          <w:sz w:val="24"/>
          <w:szCs w:val="24"/>
        </w:rPr>
      </w:pPr>
    </w:p>
    <w:p w14:paraId="4D439B6C" w14:textId="44820035" w:rsidR="00E54733" w:rsidRPr="00D10094" w:rsidRDefault="00D10094" w:rsidP="00D10094">
      <w:pPr>
        <w:widowControl w:val="0"/>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proofErr w:type="gramStart"/>
      <w:r w:rsidR="00CA6EE5">
        <w:rPr>
          <w:rFonts w:ascii="Times New Roman" w:hAnsi="Times New Roman" w:cs="Times New Roman"/>
          <w:color w:val="000000"/>
          <w:sz w:val="24"/>
          <w:szCs w:val="24"/>
        </w:rPr>
        <w:t>m</w:t>
      </w:r>
      <w:r w:rsidR="00E54733" w:rsidRPr="00D10094">
        <w:rPr>
          <w:rFonts w:ascii="Times New Roman" w:hAnsi="Times New Roman" w:cs="Times New Roman"/>
          <w:color w:val="000000"/>
          <w:sz w:val="24"/>
          <w:szCs w:val="24"/>
        </w:rPr>
        <w:t>odify</w:t>
      </w:r>
      <w:proofErr w:type="gramEnd"/>
      <w:r w:rsidR="00E54733" w:rsidRPr="00D10094">
        <w:rPr>
          <w:rFonts w:ascii="Times New Roman" w:hAnsi="Times New Roman" w:cs="Times New Roman"/>
          <w:color w:val="000000"/>
          <w:sz w:val="24"/>
          <w:szCs w:val="24"/>
        </w:rPr>
        <w:t xml:space="preserve"> the draft final rule text addressing defense-in-depth to narrow its consideration solely to providing additional assurance in mitigating the effects of large uncertainties that are identified during the performance assessment; and,</w:t>
      </w:r>
    </w:p>
    <w:p w14:paraId="1E8AB14C" w14:textId="77777777" w:rsidR="00E54733" w:rsidRPr="00E54733" w:rsidRDefault="00E54733" w:rsidP="00D10094">
      <w:pPr>
        <w:widowControl w:val="0"/>
        <w:autoSpaceDE w:val="0"/>
        <w:autoSpaceDN w:val="0"/>
        <w:adjustRightInd w:val="0"/>
        <w:spacing w:after="0" w:line="240" w:lineRule="auto"/>
        <w:ind w:left="360" w:hanging="360"/>
        <w:rPr>
          <w:rFonts w:ascii="Times New Roman" w:hAnsi="Times New Roman" w:cs="Times New Roman"/>
          <w:color w:val="000000"/>
          <w:sz w:val="24"/>
          <w:szCs w:val="24"/>
        </w:rPr>
      </w:pPr>
    </w:p>
    <w:p w14:paraId="35AE657D" w14:textId="63646011" w:rsidR="00E54733" w:rsidRPr="00D10094" w:rsidRDefault="00D10094" w:rsidP="00D10094">
      <w:pPr>
        <w:widowControl w:val="0"/>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proofErr w:type="gramStart"/>
      <w:r w:rsidR="00CA6EE5">
        <w:rPr>
          <w:rFonts w:ascii="Times New Roman" w:hAnsi="Times New Roman" w:cs="Times New Roman"/>
          <w:color w:val="000000"/>
          <w:sz w:val="24"/>
          <w:szCs w:val="24"/>
        </w:rPr>
        <w:t>b</w:t>
      </w:r>
      <w:r w:rsidR="00E54733" w:rsidRPr="00D10094">
        <w:rPr>
          <w:rFonts w:ascii="Times New Roman" w:hAnsi="Times New Roman" w:cs="Times New Roman"/>
          <w:color w:val="000000"/>
          <w:sz w:val="24"/>
          <w:szCs w:val="24"/>
        </w:rPr>
        <w:t>e</w:t>
      </w:r>
      <w:proofErr w:type="gramEnd"/>
      <w:r w:rsidR="00E54733" w:rsidRPr="00D10094">
        <w:rPr>
          <w:rFonts w:ascii="Times New Roman" w:hAnsi="Times New Roman" w:cs="Times New Roman"/>
          <w:color w:val="000000"/>
          <w:sz w:val="24"/>
          <w:szCs w:val="24"/>
        </w:rPr>
        <w:t xml:space="preserve"> informed by broader and more fully integrated, but reasonably foreseeab</w:t>
      </w:r>
      <w:r w:rsidR="00CA6EE5">
        <w:rPr>
          <w:rFonts w:ascii="Times New Roman" w:hAnsi="Times New Roman" w:cs="Times New Roman"/>
          <w:color w:val="000000"/>
          <w:sz w:val="24"/>
          <w:szCs w:val="24"/>
        </w:rPr>
        <w:t>le, costs and benefits to the United States</w:t>
      </w:r>
      <w:r w:rsidR="00E54733" w:rsidRPr="00D10094">
        <w:rPr>
          <w:rFonts w:ascii="Times New Roman" w:hAnsi="Times New Roman" w:cs="Times New Roman"/>
          <w:color w:val="000000"/>
          <w:sz w:val="24"/>
          <w:szCs w:val="24"/>
        </w:rPr>
        <w:t xml:space="preserve"> waste disposal system resulting from the proposed rule changes, including pass-through costs to waste generators and processors.  </w:t>
      </w:r>
    </w:p>
    <w:p w14:paraId="5394BCA6" w14:textId="77777777" w:rsidR="00D10094" w:rsidRDefault="00D10094" w:rsidP="00E54733">
      <w:pPr>
        <w:widowControl w:val="0"/>
        <w:autoSpaceDE w:val="0"/>
        <w:autoSpaceDN w:val="0"/>
        <w:adjustRightInd w:val="0"/>
        <w:spacing w:after="0" w:line="240" w:lineRule="auto"/>
        <w:rPr>
          <w:rFonts w:ascii="Times New Roman" w:hAnsi="Times New Roman" w:cs="Times New Roman"/>
          <w:color w:val="000000"/>
          <w:sz w:val="24"/>
          <w:szCs w:val="24"/>
        </w:rPr>
      </w:pPr>
    </w:p>
    <w:p w14:paraId="1973A938" w14:textId="4D824644" w:rsidR="003343D9" w:rsidRDefault="004428E7" w:rsidP="00E5473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SRM </w:t>
      </w:r>
      <w:r w:rsidR="003343D9">
        <w:rPr>
          <w:rFonts w:ascii="Times New Roman" w:hAnsi="Times New Roman" w:cs="Times New Roman"/>
          <w:color w:val="000000"/>
          <w:sz w:val="24"/>
          <w:szCs w:val="24"/>
        </w:rPr>
        <w:t>states that the</w:t>
      </w:r>
      <w:r w:rsidR="003343D9" w:rsidRPr="00E54733">
        <w:rPr>
          <w:rFonts w:ascii="Times New Roman" w:hAnsi="Times New Roman" w:cs="Times New Roman"/>
          <w:color w:val="000000"/>
          <w:sz w:val="24"/>
          <w:szCs w:val="24"/>
        </w:rPr>
        <w:t xml:space="preserve"> associated</w:t>
      </w:r>
      <w:r w:rsidR="003343D9">
        <w:rPr>
          <w:rFonts w:ascii="Times New Roman" w:hAnsi="Times New Roman" w:cs="Times New Roman"/>
          <w:color w:val="000000"/>
          <w:sz w:val="24"/>
          <w:szCs w:val="24"/>
        </w:rPr>
        <w:t xml:space="preserve"> guidance documents should </w:t>
      </w:r>
      <w:r w:rsidR="003343D9" w:rsidRPr="00E54733">
        <w:rPr>
          <w:rFonts w:ascii="Times New Roman" w:hAnsi="Times New Roman" w:cs="Times New Roman"/>
          <w:color w:val="000000"/>
          <w:sz w:val="24"/>
          <w:szCs w:val="24"/>
        </w:rPr>
        <w:t>be revised and should be made publicly available, concurrent with the comment period on the supplemental proposed rule.</w:t>
      </w:r>
    </w:p>
    <w:p w14:paraId="052F9B9E" w14:textId="77777777" w:rsidR="003343D9" w:rsidRDefault="003343D9" w:rsidP="00E54733">
      <w:pPr>
        <w:widowControl w:val="0"/>
        <w:autoSpaceDE w:val="0"/>
        <w:autoSpaceDN w:val="0"/>
        <w:adjustRightInd w:val="0"/>
        <w:spacing w:after="0" w:line="240" w:lineRule="auto"/>
        <w:rPr>
          <w:rFonts w:ascii="Times New Roman" w:hAnsi="Times New Roman" w:cs="Times New Roman"/>
          <w:color w:val="000000"/>
          <w:sz w:val="24"/>
          <w:szCs w:val="24"/>
        </w:rPr>
      </w:pPr>
    </w:p>
    <w:p w14:paraId="7E782B6C" w14:textId="3EB92070" w:rsidR="00E54733" w:rsidRDefault="00F91A9E" w:rsidP="00E5473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Commission also directed that t</w:t>
      </w:r>
      <w:r w:rsidR="00E54733" w:rsidRPr="00E54733">
        <w:rPr>
          <w:rFonts w:ascii="Times New Roman" w:hAnsi="Times New Roman" w:cs="Times New Roman"/>
          <w:color w:val="000000"/>
          <w:sz w:val="24"/>
          <w:szCs w:val="24"/>
        </w:rPr>
        <w:t xml:space="preserve">he revised </w:t>
      </w:r>
      <w:r w:rsidR="00E54733" w:rsidRPr="00D10094">
        <w:rPr>
          <w:rFonts w:ascii="Times New Roman" w:hAnsi="Times New Roman" w:cs="Times New Roman"/>
          <w:i/>
          <w:color w:val="000000"/>
          <w:sz w:val="24"/>
          <w:szCs w:val="24"/>
        </w:rPr>
        <w:t>Federal Register</w:t>
      </w:r>
      <w:r w:rsidR="00E54733" w:rsidRPr="00E54733">
        <w:rPr>
          <w:rFonts w:ascii="Times New Roman" w:hAnsi="Times New Roman" w:cs="Times New Roman"/>
          <w:color w:val="000000"/>
          <w:sz w:val="24"/>
          <w:szCs w:val="24"/>
        </w:rPr>
        <w:t xml:space="preserve"> notice prepared as a result of the direction in the </w:t>
      </w:r>
      <w:r>
        <w:rPr>
          <w:rFonts w:ascii="Times New Roman" w:hAnsi="Times New Roman" w:cs="Times New Roman"/>
          <w:color w:val="000000"/>
          <w:sz w:val="24"/>
          <w:szCs w:val="24"/>
        </w:rPr>
        <w:t xml:space="preserve">SRM </w:t>
      </w:r>
      <w:r w:rsidR="00E54733" w:rsidRPr="00E54733">
        <w:rPr>
          <w:rFonts w:ascii="Times New Roman" w:hAnsi="Times New Roman" w:cs="Times New Roman"/>
          <w:color w:val="000000"/>
          <w:sz w:val="24"/>
          <w:szCs w:val="24"/>
        </w:rPr>
        <w:t xml:space="preserve">should be provided to the Commission for its information no later than 10 business days prior to its transmittal for publication. </w:t>
      </w:r>
    </w:p>
    <w:p w14:paraId="41CFC74D" w14:textId="77777777" w:rsidR="00F91A9E" w:rsidRPr="00E54733" w:rsidRDefault="00F91A9E" w:rsidP="00E54733">
      <w:pPr>
        <w:widowControl w:val="0"/>
        <w:autoSpaceDE w:val="0"/>
        <w:autoSpaceDN w:val="0"/>
        <w:adjustRightInd w:val="0"/>
        <w:spacing w:after="0" w:line="240" w:lineRule="auto"/>
        <w:rPr>
          <w:rFonts w:ascii="Times New Roman" w:hAnsi="Times New Roman" w:cs="Times New Roman"/>
          <w:color w:val="000000"/>
          <w:sz w:val="24"/>
          <w:szCs w:val="24"/>
        </w:rPr>
      </w:pPr>
    </w:p>
    <w:p w14:paraId="6168E044" w14:textId="20552548" w:rsidR="00E54733" w:rsidRPr="00E54733" w:rsidRDefault="00E54733" w:rsidP="00E54733">
      <w:pPr>
        <w:widowControl w:val="0"/>
        <w:autoSpaceDE w:val="0"/>
        <w:autoSpaceDN w:val="0"/>
        <w:adjustRightInd w:val="0"/>
        <w:spacing w:after="0" w:line="240" w:lineRule="auto"/>
        <w:rPr>
          <w:rFonts w:ascii="Times New Roman" w:hAnsi="Times New Roman" w:cs="Times New Roman"/>
          <w:color w:val="000000"/>
          <w:sz w:val="24"/>
          <w:szCs w:val="24"/>
        </w:rPr>
      </w:pPr>
      <w:r w:rsidRPr="00E54733">
        <w:rPr>
          <w:rFonts w:ascii="Times New Roman" w:hAnsi="Times New Roman" w:cs="Times New Roman"/>
          <w:color w:val="000000"/>
          <w:sz w:val="24"/>
          <w:szCs w:val="24"/>
        </w:rPr>
        <w:t xml:space="preserve">Finally, </w:t>
      </w:r>
      <w:r w:rsidR="004428E7">
        <w:rPr>
          <w:rFonts w:ascii="Times New Roman" w:hAnsi="Times New Roman" w:cs="Times New Roman"/>
          <w:color w:val="000000"/>
          <w:sz w:val="24"/>
          <w:szCs w:val="24"/>
        </w:rPr>
        <w:t xml:space="preserve">the SRM </w:t>
      </w:r>
      <w:r w:rsidR="00F91A9E">
        <w:rPr>
          <w:rFonts w:ascii="Times New Roman" w:hAnsi="Times New Roman" w:cs="Times New Roman"/>
          <w:color w:val="000000"/>
          <w:sz w:val="24"/>
          <w:szCs w:val="24"/>
        </w:rPr>
        <w:t xml:space="preserve">notes that </w:t>
      </w:r>
      <w:r w:rsidRPr="00E54733">
        <w:rPr>
          <w:rFonts w:ascii="Times New Roman" w:hAnsi="Times New Roman" w:cs="Times New Roman"/>
          <w:color w:val="000000"/>
          <w:sz w:val="24"/>
          <w:szCs w:val="24"/>
        </w:rPr>
        <w:t>the timing for the staff to prepare a regulatory basis for the disposal of Greater-than- Class C</w:t>
      </w:r>
      <w:r w:rsidR="00F91A9E">
        <w:rPr>
          <w:rFonts w:ascii="Times New Roman" w:hAnsi="Times New Roman" w:cs="Times New Roman"/>
          <w:color w:val="000000"/>
          <w:sz w:val="24"/>
          <w:szCs w:val="24"/>
        </w:rPr>
        <w:t xml:space="preserve"> (GTCC)</w:t>
      </w:r>
      <w:r w:rsidRPr="00E54733">
        <w:rPr>
          <w:rFonts w:ascii="Times New Roman" w:hAnsi="Times New Roman" w:cs="Times New Roman"/>
          <w:color w:val="000000"/>
          <w:sz w:val="24"/>
          <w:szCs w:val="24"/>
        </w:rPr>
        <w:t xml:space="preserve"> waste as directed in SRM-SECY-15-0094, “Historical and Current Issues Related to Disposal of Greater-Than-Class C Low-Level Radioactive Waste,” should be changed from the previous direction of within </w:t>
      </w:r>
      <w:r w:rsidR="00F91A9E">
        <w:rPr>
          <w:rFonts w:ascii="Times New Roman" w:hAnsi="Times New Roman" w:cs="Times New Roman"/>
          <w:color w:val="000000"/>
          <w:sz w:val="24"/>
          <w:szCs w:val="24"/>
        </w:rPr>
        <w:t>six (</w:t>
      </w:r>
      <w:r w:rsidRPr="00E54733">
        <w:rPr>
          <w:rFonts w:ascii="Times New Roman" w:hAnsi="Times New Roman" w:cs="Times New Roman"/>
          <w:color w:val="000000"/>
          <w:sz w:val="24"/>
          <w:szCs w:val="24"/>
        </w:rPr>
        <w:t>6</w:t>
      </w:r>
      <w:r w:rsidR="00F91A9E">
        <w:rPr>
          <w:rFonts w:ascii="Times New Roman" w:hAnsi="Times New Roman" w:cs="Times New Roman"/>
          <w:color w:val="000000"/>
          <w:sz w:val="24"/>
          <w:szCs w:val="24"/>
        </w:rPr>
        <w:t>)</w:t>
      </w:r>
      <w:r w:rsidRPr="00E54733">
        <w:rPr>
          <w:rFonts w:ascii="Times New Roman" w:hAnsi="Times New Roman" w:cs="Times New Roman"/>
          <w:color w:val="000000"/>
          <w:sz w:val="24"/>
          <w:szCs w:val="24"/>
        </w:rPr>
        <w:t xml:space="preserve"> months of the completion of the ongoing 10 CFR Part 61 rulemaking to </w:t>
      </w:r>
      <w:r w:rsidR="00F91A9E">
        <w:rPr>
          <w:rFonts w:ascii="Times New Roman" w:hAnsi="Times New Roman" w:cs="Times New Roman"/>
          <w:color w:val="000000"/>
          <w:sz w:val="24"/>
          <w:szCs w:val="24"/>
        </w:rPr>
        <w:t>six (</w:t>
      </w:r>
      <w:r w:rsidRPr="00E54733">
        <w:rPr>
          <w:rFonts w:ascii="Times New Roman" w:hAnsi="Times New Roman" w:cs="Times New Roman"/>
          <w:color w:val="000000"/>
          <w:sz w:val="24"/>
          <w:szCs w:val="24"/>
        </w:rPr>
        <w:t>6</w:t>
      </w:r>
      <w:r w:rsidR="00F91A9E">
        <w:rPr>
          <w:rFonts w:ascii="Times New Roman" w:hAnsi="Times New Roman" w:cs="Times New Roman"/>
          <w:color w:val="000000"/>
          <w:sz w:val="24"/>
          <w:szCs w:val="24"/>
        </w:rPr>
        <w:t>)</w:t>
      </w:r>
      <w:r w:rsidRPr="00E54733">
        <w:rPr>
          <w:rFonts w:ascii="Times New Roman" w:hAnsi="Times New Roman" w:cs="Times New Roman"/>
          <w:color w:val="000000"/>
          <w:sz w:val="24"/>
          <w:szCs w:val="24"/>
        </w:rPr>
        <w:t xml:space="preserve"> months after the publication of the supplemental proposed rule. </w:t>
      </w:r>
    </w:p>
    <w:p w14:paraId="66FE9CE4" w14:textId="77777777" w:rsidR="00E54733" w:rsidRDefault="00E54733" w:rsidP="00E54733">
      <w:pPr>
        <w:widowControl w:val="0"/>
        <w:autoSpaceDE w:val="0"/>
        <w:autoSpaceDN w:val="0"/>
        <w:adjustRightInd w:val="0"/>
        <w:spacing w:after="0" w:line="240" w:lineRule="auto"/>
        <w:rPr>
          <w:rFonts w:ascii="Times New Roman" w:hAnsi="Times New Roman" w:cs="Times New Roman"/>
          <w:sz w:val="24"/>
          <w:szCs w:val="24"/>
        </w:rPr>
      </w:pPr>
    </w:p>
    <w:p w14:paraId="083D84B0" w14:textId="2A37BA09" w:rsidR="00F91A9E" w:rsidRDefault="003A3CD6" w:rsidP="00E5473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SECY-16-0106</w:t>
      </w:r>
      <w:r w:rsidR="007E0969">
        <w:rPr>
          <w:rFonts w:ascii="Times New Roman" w:hAnsi="Times New Roman" w:cs="Times New Roman"/>
          <w:b/>
          <w:sz w:val="24"/>
          <w:szCs w:val="24"/>
        </w:rPr>
        <w:t xml:space="preserve"> Overview</w:t>
      </w:r>
    </w:p>
    <w:p w14:paraId="5991D23E" w14:textId="77777777" w:rsidR="009D5B8E" w:rsidRDefault="009D5B8E" w:rsidP="00E54733">
      <w:pPr>
        <w:widowControl w:val="0"/>
        <w:autoSpaceDE w:val="0"/>
        <w:autoSpaceDN w:val="0"/>
        <w:adjustRightInd w:val="0"/>
        <w:spacing w:after="0" w:line="240" w:lineRule="auto"/>
        <w:rPr>
          <w:rFonts w:ascii="Times New Roman" w:hAnsi="Times New Roman" w:cs="Times New Roman"/>
          <w:sz w:val="24"/>
          <w:szCs w:val="24"/>
        </w:rPr>
      </w:pPr>
    </w:p>
    <w:p w14:paraId="30D91212" w14:textId="2A3073BA" w:rsidR="003A3CD6" w:rsidRPr="00B606A7" w:rsidRDefault="003A3CD6" w:rsidP="003A3CD6">
      <w:pPr>
        <w:widowControl w:val="0"/>
        <w:autoSpaceDE w:val="0"/>
        <w:autoSpaceDN w:val="0"/>
        <w:adjustRightInd w:val="0"/>
        <w:spacing w:after="0" w:line="240" w:lineRule="auto"/>
        <w:rPr>
          <w:rFonts w:ascii="Times New Roman" w:hAnsi="Times New Roman" w:cs="Times New Roman"/>
          <w:sz w:val="24"/>
          <w:szCs w:val="24"/>
        </w:rPr>
      </w:pPr>
      <w:r w:rsidRPr="00813278">
        <w:rPr>
          <w:rFonts w:ascii="Times New Roman" w:hAnsi="Times New Roman" w:cs="Times New Roman"/>
          <w:sz w:val="24"/>
          <w:szCs w:val="24"/>
        </w:rPr>
        <w:t xml:space="preserve">On October 3, 2016, </w:t>
      </w:r>
      <w:r w:rsidR="0040500B">
        <w:rPr>
          <w:rFonts w:ascii="Times New Roman" w:hAnsi="Times New Roman" w:cs="Times New Roman"/>
          <w:sz w:val="24"/>
          <w:szCs w:val="24"/>
        </w:rPr>
        <w:t>NRC</w:t>
      </w:r>
      <w:r w:rsidRPr="00813278">
        <w:rPr>
          <w:rFonts w:ascii="Times New Roman" w:hAnsi="Times New Roman" w:cs="Times New Roman"/>
          <w:sz w:val="24"/>
          <w:szCs w:val="24"/>
        </w:rPr>
        <w:t xml:space="preserve"> published SECY-16-0106</w:t>
      </w:r>
      <w:r w:rsidR="0040500B">
        <w:rPr>
          <w:rFonts w:ascii="Times New Roman" w:hAnsi="Times New Roman" w:cs="Times New Roman"/>
          <w:sz w:val="24"/>
          <w:szCs w:val="24"/>
        </w:rPr>
        <w:t xml:space="preserve">.  (See </w:t>
      </w:r>
      <w:r w:rsidR="0040500B">
        <w:rPr>
          <w:rFonts w:ascii="Times New Roman" w:hAnsi="Times New Roman" w:cs="Times New Roman"/>
          <w:i/>
          <w:sz w:val="24"/>
          <w:szCs w:val="24"/>
        </w:rPr>
        <w:t>LLW Notes,</w:t>
      </w:r>
      <w:r w:rsidR="0040500B">
        <w:rPr>
          <w:rFonts w:ascii="Times New Roman" w:hAnsi="Times New Roman" w:cs="Times New Roman"/>
          <w:sz w:val="24"/>
          <w:szCs w:val="24"/>
        </w:rPr>
        <w:t xml:space="preserve"> September/October 2016, pp. 1, 32-38.)  </w:t>
      </w:r>
      <w:r>
        <w:rPr>
          <w:rFonts w:ascii="Times New Roman" w:hAnsi="Times New Roman" w:cs="Times New Roman"/>
          <w:sz w:val="24"/>
          <w:szCs w:val="24"/>
        </w:rPr>
        <w:t xml:space="preserve">Subsequently, at the request of the </w:t>
      </w:r>
      <w:r w:rsidRPr="00F41C5B">
        <w:rPr>
          <w:rFonts w:ascii="Times New Roman" w:hAnsi="Times New Roman" w:cs="Times New Roman"/>
          <w:sz w:val="24"/>
          <w:szCs w:val="24"/>
        </w:rPr>
        <w:t>Subcommittee on Radiation Protection and Nuclear Materials of the Advisory Committee on Reactor Safeguards (ACRS)</w:t>
      </w:r>
      <w:r w:rsidR="0040500B">
        <w:rPr>
          <w:rFonts w:ascii="Times New Roman" w:hAnsi="Times New Roman" w:cs="Times New Roman"/>
          <w:sz w:val="24"/>
          <w:szCs w:val="24"/>
        </w:rPr>
        <w:t>, the agency</w:t>
      </w:r>
      <w:r>
        <w:rPr>
          <w:rFonts w:ascii="Times New Roman" w:hAnsi="Times New Roman" w:cs="Times New Roman"/>
          <w:sz w:val="24"/>
          <w:szCs w:val="24"/>
        </w:rPr>
        <w:t xml:space="preserve"> published the staff’s</w:t>
      </w:r>
      <w:r w:rsidRPr="00B606A7">
        <w:rPr>
          <w:rFonts w:ascii="Times New Roman" w:hAnsi="Times New Roman" w:cs="Times New Roman"/>
          <w:sz w:val="24"/>
          <w:szCs w:val="24"/>
        </w:rPr>
        <w:t xml:space="preserve"> draft final Part 61 guidance document (Guidance for Conducting Technical Analyses for 10 CFR Part 61) to support a public meeting with the full ACRS that </w:t>
      </w:r>
      <w:r w:rsidR="0040500B">
        <w:rPr>
          <w:rFonts w:ascii="Times New Roman" w:hAnsi="Times New Roman" w:cs="Times New Roman"/>
          <w:sz w:val="24"/>
          <w:szCs w:val="24"/>
        </w:rPr>
        <w:t xml:space="preserve">was held on </w:t>
      </w:r>
      <w:r w:rsidRPr="00B606A7">
        <w:rPr>
          <w:rFonts w:ascii="Times New Roman" w:hAnsi="Times New Roman" w:cs="Times New Roman"/>
          <w:sz w:val="24"/>
          <w:szCs w:val="24"/>
        </w:rPr>
        <w:t>November 3, 2016.</w:t>
      </w:r>
      <w:r w:rsidR="007E0969">
        <w:rPr>
          <w:rFonts w:ascii="Times New Roman" w:hAnsi="Times New Roman" w:cs="Times New Roman"/>
          <w:sz w:val="24"/>
          <w:szCs w:val="24"/>
        </w:rPr>
        <w:t xml:space="preserve"> (See </w:t>
      </w:r>
      <w:r w:rsidR="007E0969">
        <w:rPr>
          <w:rFonts w:ascii="Times New Roman" w:hAnsi="Times New Roman" w:cs="Times New Roman"/>
          <w:i/>
          <w:sz w:val="24"/>
          <w:szCs w:val="24"/>
        </w:rPr>
        <w:t>LLW Notes,</w:t>
      </w:r>
      <w:r w:rsidR="007E0969">
        <w:rPr>
          <w:rFonts w:ascii="Times New Roman" w:hAnsi="Times New Roman" w:cs="Times New Roman"/>
          <w:sz w:val="24"/>
          <w:szCs w:val="24"/>
        </w:rPr>
        <w:t xml:space="preserve"> September/October 2016, p. 27)</w:t>
      </w:r>
      <w:r w:rsidRPr="00B606A7">
        <w:rPr>
          <w:rFonts w:ascii="Times New Roman" w:hAnsi="Times New Roman" w:cs="Times New Roman"/>
          <w:sz w:val="24"/>
          <w:szCs w:val="24"/>
        </w:rPr>
        <w:t xml:space="preserve">  </w:t>
      </w:r>
      <w:r>
        <w:rPr>
          <w:rFonts w:ascii="Times New Roman" w:hAnsi="Times New Roman" w:cs="Times New Roman"/>
          <w:sz w:val="24"/>
          <w:szCs w:val="24"/>
        </w:rPr>
        <w:t>In addition, NRC published</w:t>
      </w:r>
      <w:r w:rsidRPr="00B606A7">
        <w:rPr>
          <w:rFonts w:ascii="Times New Roman" w:hAnsi="Times New Roman" w:cs="Times New Roman"/>
          <w:sz w:val="24"/>
          <w:szCs w:val="24"/>
        </w:rPr>
        <w:t xml:space="preserve"> a redline/strikeout version o</w:t>
      </w:r>
      <w:r>
        <w:rPr>
          <w:rFonts w:ascii="Times New Roman" w:hAnsi="Times New Roman" w:cs="Times New Roman"/>
          <w:sz w:val="24"/>
          <w:szCs w:val="24"/>
        </w:rPr>
        <w:t>f the draft final rule language.</w:t>
      </w:r>
    </w:p>
    <w:p w14:paraId="1296FDCE" w14:textId="77777777" w:rsidR="003A3CD6" w:rsidRDefault="003A3CD6" w:rsidP="003A3CD6">
      <w:pPr>
        <w:widowControl w:val="0"/>
        <w:autoSpaceDE w:val="0"/>
        <w:autoSpaceDN w:val="0"/>
        <w:adjustRightInd w:val="0"/>
        <w:spacing w:after="0" w:line="240" w:lineRule="auto"/>
        <w:rPr>
          <w:rFonts w:ascii="Times New Roman" w:hAnsi="Times New Roman" w:cs="Times New Roman"/>
          <w:sz w:val="24"/>
          <w:szCs w:val="24"/>
        </w:rPr>
      </w:pPr>
    </w:p>
    <w:p w14:paraId="45938354" w14:textId="658283E9" w:rsidR="003A3CD6" w:rsidRDefault="003A3CD6" w:rsidP="003A3CD6">
      <w:pPr>
        <w:widowControl w:val="0"/>
        <w:autoSpaceDE w:val="0"/>
        <w:autoSpaceDN w:val="0"/>
        <w:adjustRightInd w:val="0"/>
        <w:spacing w:after="0" w:line="240" w:lineRule="auto"/>
        <w:rPr>
          <w:rFonts w:ascii="Times New Roman" w:hAnsi="Times New Roman" w:cs="Times New Roman"/>
          <w:sz w:val="24"/>
          <w:szCs w:val="24"/>
        </w:rPr>
      </w:pPr>
      <w:r w:rsidRPr="00B606A7">
        <w:rPr>
          <w:rFonts w:ascii="Times New Roman" w:hAnsi="Times New Roman" w:cs="Times New Roman"/>
          <w:sz w:val="24"/>
          <w:szCs w:val="24"/>
        </w:rPr>
        <w:t>In releasing the documents,</w:t>
      </w:r>
      <w:r w:rsidR="0040500B">
        <w:rPr>
          <w:rFonts w:ascii="Times New Roman" w:hAnsi="Times New Roman" w:cs="Times New Roman"/>
          <w:sz w:val="24"/>
          <w:szCs w:val="24"/>
        </w:rPr>
        <w:t xml:space="preserve"> NRC stressed that the comment period on the rulemaking was closed and that the staff wa</w:t>
      </w:r>
      <w:r w:rsidRPr="00B606A7">
        <w:rPr>
          <w:rFonts w:ascii="Times New Roman" w:hAnsi="Times New Roman" w:cs="Times New Roman"/>
          <w:sz w:val="24"/>
          <w:szCs w:val="24"/>
        </w:rPr>
        <w:t xml:space="preserve">s not soliciting comments on the draft final guidance and the draft final rule language. </w:t>
      </w:r>
    </w:p>
    <w:p w14:paraId="2E3AA9DC" w14:textId="77777777" w:rsidR="003A3CD6" w:rsidRDefault="003A3CD6" w:rsidP="003A3CD6">
      <w:pPr>
        <w:widowControl w:val="0"/>
        <w:autoSpaceDE w:val="0"/>
        <w:autoSpaceDN w:val="0"/>
        <w:adjustRightInd w:val="0"/>
        <w:spacing w:after="0" w:line="240" w:lineRule="auto"/>
        <w:rPr>
          <w:rFonts w:ascii="Times New Roman" w:hAnsi="Times New Roman" w:cs="Times New Roman"/>
          <w:sz w:val="24"/>
          <w:szCs w:val="24"/>
        </w:rPr>
      </w:pPr>
    </w:p>
    <w:p w14:paraId="1B932F7F" w14:textId="5B0B61B4" w:rsidR="003A3CD6" w:rsidRPr="008E57F5" w:rsidRDefault="003A3CD6" w:rsidP="003A3CD6">
      <w:pPr>
        <w:widowControl w:val="0"/>
        <w:autoSpaceDE w:val="0"/>
        <w:autoSpaceDN w:val="0"/>
        <w:adjustRightInd w:val="0"/>
        <w:spacing w:after="0" w:line="240" w:lineRule="auto"/>
        <w:rPr>
          <w:rFonts w:ascii="Times New Roman" w:hAnsi="Times New Roman" w:cs="Times New Roman"/>
          <w:i/>
          <w:sz w:val="24"/>
          <w:szCs w:val="24"/>
        </w:rPr>
      </w:pPr>
      <w:r w:rsidRPr="00D41992">
        <w:rPr>
          <w:rFonts w:ascii="Times New Roman" w:hAnsi="Times New Roman" w:cs="Times New Roman"/>
          <w:i/>
          <w:sz w:val="24"/>
          <w:szCs w:val="24"/>
        </w:rPr>
        <w:t xml:space="preserve">The </w:t>
      </w:r>
      <w:r>
        <w:rPr>
          <w:rFonts w:ascii="Times New Roman" w:hAnsi="Times New Roman" w:cs="Times New Roman"/>
          <w:i/>
          <w:sz w:val="24"/>
          <w:szCs w:val="24"/>
        </w:rPr>
        <w:t>proposed final Part 61</w:t>
      </w:r>
      <w:r w:rsidRPr="00D41992">
        <w:rPr>
          <w:rFonts w:ascii="Times New Roman" w:hAnsi="Times New Roman" w:cs="Times New Roman"/>
          <w:i/>
          <w:sz w:val="24"/>
          <w:szCs w:val="24"/>
        </w:rPr>
        <w:t xml:space="preserve"> final rule and associated documents are available on the NRC website at </w:t>
      </w:r>
      <w:hyperlink r:id="rId7" w:history="1">
        <w:r w:rsidRPr="00D41992">
          <w:rPr>
            <w:rStyle w:val="Hyperlink"/>
            <w:rFonts w:ascii="Times New Roman" w:hAnsi="Times New Roman" w:cs="Times New Roman"/>
            <w:i/>
            <w:sz w:val="24"/>
            <w:szCs w:val="24"/>
            <w:u w:val="none"/>
          </w:rPr>
          <w:t>http://www.nrc.gov/about-nrc/regulatory/rulemaking/potential-rulemaking/uw-streams.html</w:t>
        </w:r>
      </w:hyperlink>
      <w:r w:rsidRPr="00D41992">
        <w:rPr>
          <w:rFonts w:ascii="Times New Roman" w:hAnsi="Times New Roman" w:cs="Times New Roman"/>
          <w:i/>
          <w:sz w:val="24"/>
          <w:szCs w:val="24"/>
        </w:rPr>
        <w:t xml:space="preserve">.  </w:t>
      </w:r>
    </w:p>
    <w:p w14:paraId="7891E08E" w14:textId="77777777" w:rsidR="003A3CD6" w:rsidRPr="00813278" w:rsidRDefault="003A3CD6" w:rsidP="003A3CD6">
      <w:pPr>
        <w:widowControl w:val="0"/>
        <w:autoSpaceDE w:val="0"/>
        <w:autoSpaceDN w:val="0"/>
        <w:adjustRightInd w:val="0"/>
        <w:spacing w:after="0" w:line="240" w:lineRule="auto"/>
        <w:rPr>
          <w:rFonts w:ascii="Times New Roman" w:hAnsi="Times New Roman" w:cs="Times New Roman"/>
          <w:sz w:val="24"/>
          <w:szCs w:val="24"/>
        </w:rPr>
      </w:pPr>
    </w:p>
    <w:p w14:paraId="17BE652B" w14:textId="32EC0CF4" w:rsidR="003A3CD6" w:rsidRPr="00813278" w:rsidRDefault="003A3CD6" w:rsidP="007E0969">
      <w:pPr>
        <w:widowControl w:val="0"/>
        <w:autoSpaceDE w:val="0"/>
        <w:autoSpaceDN w:val="0"/>
        <w:adjustRightInd w:val="0"/>
        <w:spacing w:after="0" w:line="240" w:lineRule="auto"/>
        <w:rPr>
          <w:rFonts w:ascii="Times New Roman" w:hAnsi="Times New Roman" w:cs="Times New Roman"/>
          <w:sz w:val="24"/>
          <w:szCs w:val="24"/>
        </w:rPr>
      </w:pPr>
      <w:proofErr w:type="gramStart"/>
      <w:r w:rsidRPr="00813278">
        <w:rPr>
          <w:rFonts w:ascii="Times New Roman" w:hAnsi="Times New Roman" w:cs="Times New Roman"/>
          <w:b/>
          <w:sz w:val="24"/>
          <w:szCs w:val="24"/>
        </w:rPr>
        <w:t>Summary</w:t>
      </w:r>
      <w:r w:rsidR="007E0969">
        <w:rPr>
          <w:rFonts w:ascii="Times New Roman" w:hAnsi="Times New Roman" w:cs="Times New Roman"/>
          <w:sz w:val="24"/>
          <w:szCs w:val="24"/>
        </w:rPr>
        <w:t xml:space="preserve">  As</w:t>
      </w:r>
      <w:proofErr w:type="gramEnd"/>
      <w:r w:rsidR="007E0969">
        <w:rPr>
          <w:rFonts w:ascii="Times New Roman" w:hAnsi="Times New Roman" w:cs="Times New Roman"/>
          <w:sz w:val="24"/>
          <w:szCs w:val="24"/>
        </w:rPr>
        <w:t xml:space="preserve"> issued in October 2017, SECY-16-0106 recommended that t</w:t>
      </w:r>
      <w:r w:rsidRPr="00813278">
        <w:rPr>
          <w:rFonts w:ascii="Times New Roman" w:hAnsi="Times New Roman" w:cs="Times New Roman"/>
          <w:sz w:val="24"/>
          <w:szCs w:val="24"/>
        </w:rPr>
        <w:t xml:space="preserve">he final 10 CFR Part 61 rule would do the following: </w:t>
      </w:r>
    </w:p>
    <w:p w14:paraId="7E3BD9B1" w14:textId="77777777" w:rsidR="003A3CD6" w:rsidRPr="00813278" w:rsidRDefault="003A3CD6" w:rsidP="003A3CD6">
      <w:pPr>
        <w:spacing w:after="0" w:line="240" w:lineRule="auto"/>
        <w:rPr>
          <w:rFonts w:ascii="Times New Roman" w:hAnsi="Times New Roman" w:cs="Times New Roman"/>
          <w:sz w:val="24"/>
          <w:szCs w:val="24"/>
        </w:rPr>
      </w:pPr>
    </w:p>
    <w:p w14:paraId="591B488C" w14:textId="77777777" w:rsidR="003A3CD6" w:rsidRPr="00813278" w:rsidRDefault="003A3CD6" w:rsidP="003A3CD6">
      <w:pPr>
        <w:spacing w:after="0" w:line="240" w:lineRule="auto"/>
        <w:ind w:left="360" w:hanging="360"/>
        <w:rPr>
          <w:rFonts w:ascii="Times New Roman" w:hAnsi="Times New Roman" w:cs="Times New Roman"/>
          <w:sz w:val="24"/>
          <w:szCs w:val="24"/>
        </w:rPr>
      </w:pPr>
      <w:r w:rsidRPr="00813278">
        <w:rPr>
          <w:rFonts w:ascii="Times New Roman" w:hAnsi="Times New Roman" w:cs="Times New Roman"/>
          <w:sz w:val="24"/>
          <w:szCs w:val="24"/>
        </w:rPr>
        <w:t>• </w:t>
      </w:r>
      <w:r w:rsidRPr="00813278">
        <w:rPr>
          <w:rFonts w:ascii="Times New Roman" w:hAnsi="Times New Roman" w:cs="Times New Roman"/>
          <w:sz w:val="24"/>
          <w:szCs w:val="24"/>
        </w:rPr>
        <w:tab/>
      </w:r>
      <w:proofErr w:type="gramStart"/>
      <w:r w:rsidRPr="00813278">
        <w:rPr>
          <w:rFonts w:ascii="Times New Roman" w:hAnsi="Times New Roman" w:cs="Times New Roman"/>
          <w:sz w:val="24"/>
          <w:szCs w:val="24"/>
        </w:rPr>
        <w:t>revise</w:t>
      </w:r>
      <w:proofErr w:type="gramEnd"/>
      <w:r w:rsidRPr="00813278">
        <w:rPr>
          <w:rFonts w:ascii="Times New Roman" w:hAnsi="Times New Roman" w:cs="Times New Roman"/>
          <w:sz w:val="24"/>
          <w:szCs w:val="24"/>
        </w:rPr>
        <w:t xml:space="preserve"> the existing technical analysis for protection of the general public to include either a 1,000-year compliance period or a 10,000-year compliance period depending on the quantities of long-lived radionuclides that have been or plan to be disposed at the site; </w:t>
      </w:r>
    </w:p>
    <w:p w14:paraId="06BAF669" w14:textId="77777777" w:rsidR="003A3CD6" w:rsidRPr="00813278" w:rsidRDefault="003A3CD6" w:rsidP="003A3CD6">
      <w:pPr>
        <w:spacing w:after="0" w:line="240" w:lineRule="auto"/>
        <w:ind w:left="360" w:hanging="360"/>
        <w:rPr>
          <w:rFonts w:ascii="Times New Roman" w:hAnsi="Times New Roman" w:cs="Times New Roman"/>
          <w:sz w:val="24"/>
          <w:szCs w:val="24"/>
        </w:rPr>
      </w:pPr>
    </w:p>
    <w:p w14:paraId="4D8BBB90" w14:textId="77777777" w:rsidR="003A3CD6" w:rsidRPr="00813278" w:rsidRDefault="003A3CD6" w:rsidP="003A3CD6">
      <w:pPr>
        <w:spacing w:after="0" w:line="240" w:lineRule="auto"/>
        <w:ind w:left="360" w:hanging="360"/>
        <w:rPr>
          <w:rFonts w:ascii="Times New Roman" w:hAnsi="Times New Roman" w:cs="Times New Roman"/>
          <w:sz w:val="24"/>
          <w:szCs w:val="24"/>
        </w:rPr>
      </w:pPr>
      <w:r w:rsidRPr="00813278">
        <w:rPr>
          <w:rFonts w:ascii="Times New Roman" w:hAnsi="Times New Roman" w:cs="Times New Roman"/>
          <w:sz w:val="24"/>
          <w:szCs w:val="24"/>
        </w:rPr>
        <w:t>• </w:t>
      </w:r>
      <w:r w:rsidRPr="00813278">
        <w:rPr>
          <w:rFonts w:ascii="Times New Roman" w:hAnsi="Times New Roman" w:cs="Times New Roman"/>
          <w:sz w:val="24"/>
          <w:szCs w:val="24"/>
        </w:rPr>
        <w:tab/>
      </w:r>
      <w:proofErr w:type="gramStart"/>
      <w:r w:rsidRPr="00813278">
        <w:rPr>
          <w:rFonts w:ascii="Times New Roman" w:hAnsi="Times New Roman" w:cs="Times New Roman"/>
          <w:sz w:val="24"/>
          <w:szCs w:val="24"/>
        </w:rPr>
        <w:t>add</w:t>
      </w:r>
      <w:proofErr w:type="gramEnd"/>
      <w:r w:rsidRPr="00813278">
        <w:rPr>
          <w:rFonts w:ascii="Times New Roman" w:hAnsi="Times New Roman" w:cs="Times New Roman"/>
          <w:sz w:val="24"/>
          <w:szCs w:val="24"/>
        </w:rPr>
        <w:t xml:space="preserve"> a new technical analysis for the protection of inadvertent intruders that would include a compliance period and a dose limit; </w:t>
      </w:r>
    </w:p>
    <w:p w14:paraId="04A75D9B" w14:textId="77777777" w:rsidR="003A3CD6" w:rsidRPr="00813278" w:rsidRDefault="003A3CD6" w:rsidP="003A3CD6">
      <w:pPr>
        <w:spacing w:after="0" w:line="240" w:lineRule="auto"/>
        <w:ind w:left="360" w:hanging="360"/>
        <w:rPr>
          <w:rFonts w:ascii="Times New Roman" w:hAnsi="Times New Roman" w:cs="Times New Roman"/>
          <w:sz w:val="24"/>
          <w:szCs w:val="24"/>
        </w:rPr>
      </w:pPr>
    </w:p>
    <w:p w14:paraId="23BEB211" w14:textId="77777777" w:rsidR="003A3CD6" w:rsidRPr="00813278" w:rsidRDefault="003A3CD6" w:rsidP="003A3CD6">
      <w:pPr>
        <w:spacing w:after="0" w:line="240" w:lineRule="auto"/>
        <w:ind w:left="360" w:hanging="360"/>
        <w:rPr>
          <w:rFonts w:ascii="Times New Roman" w:hAnsi="Times New Roman" w:cs="Times New Roman"/>
          <w:sz w:val="24"/>
          <w:szCs w:val="24"/>
        </w:rPr>
      </w:pPr>
      <w:r w:rsidRPr="00813278">
        <w:rPr>
          <w:rFonts w:ascii="Times New Roman" w:hAnsi="Times New Roman" w:cs="Times New Roman"/>
          <w:sz w:val="24"/>
          <w:szCs w:val="24"/>
        </w:rPr>
        <w:t>• </w:t>
      </w:r>
      <w:r w:rsidRPr="00813278">
        <w:rPr>
          <w:rFonts w:ascii="Times New Roman" w:hAnsi="Times New Roman" w:cs="Times New Roman"/>
          <w:sz w:val="24"/>
          <w:szCs w:val="24"/>
        </w:rPr>
        <w:tab/>
      </w:r>
      <w:proofErr w:type="gramStart"/>
      <w:r w:rsidRPr="00813278">
        <w:rPr>
          <w:rFonts w:ascii="Times New Roman" w:hAnsi="Times New Roman" w:cs="Times New Roman"/>
          <w:sz w:val="24"/>
          <w:szCs w:val="24"/>
        </w:rPr>
        <w:t>add</w:t>
      </w:r>
      <w:proofErr w:type="gramEnd"/>
      <w:r w:rsidRPr="00813278">
        <w:rPr>
          <w:rFonts w:ascii="Times New Roman" w:hAnsi="Times New Roman" w:cs="Times New Roman"/>
          <w:sz w:val="24"/>
          <w:szCs w:val="24"/>
        </w:rPr>
        <w:t xml:space="preserve"> a new post-10,000-year performance period analysis for disposal sites that have low-level radioactive waste containing significant quantities of long-lived radionuclides; </w:t>
      </w:r>
    </w:p>
    <w:p w14:paraId="65C1F6D6" w14:textId="77777777" w:rsidR="003A3CD6" w:rsidRPr="00813278" w:rsidRDefault="003A3CD6" w:rsidP="003A3CD6">
      <w:pPr>
        <w:spacing w:after="0" w:line="240" w:lineRule="auto"/>
        <w:ind w:left="360" w:hanging="360"/>
        <w:rPr>
          <w:rFonts w:ascii="Times New Roman" w:hAnsi="Times New Roman" w:cs="Times New Roman"/>
          <w:sz w:val="24"/>
          <w:szCs w:val="24"/>
        </w:rPr>
      </w:pPr>
    </w:p>
    <w:p w14:paraId="5D276694" w14:textId="77777777" w:rsidR="003A3CD6" w:rsidRPr="00813278" w:rsidRDefault="003A3CD6" w:rsidP="003A3CD6">
      <w:pPr>
        <w:spacing w:after="0" w:line="240" w:lineRule="auto"/>
        <w:ind w:left="360" w:hanging="360"/>
        <w:rPr>
          <w:rFonts w:ascii="Times New Roman" w:hAnsi="Times New Roman" w:cs="Times New Roman"/>
          <w:sz w:val="24"/>
          <w:szCs w:val="24"/>
        </w:rPr>
      </w:pPr>
      <w:r w:rsidRPr="00813278">
        <w:rPr>
          <w:rFonts w:ascii="Times New Roman" w:hAnsi="Times New Roman" w:cs="Times New Roman"/>
          <w:sz w:val="24"/>
          <w:szCs w:val="24"/>
        </w:rPr>
        <w:t>• </w:t>
      </w:r>
      <w:r w:rsidRPr="00813278">
        <w:rPr>
          <w:rFonts w:ascii="Times New Roman" w:hAnsi="Times New Roman" w:cs="Times New Roman"/>
          <w:sz w:val="24"/>
          <w:szCs w:val="24"/>
        </w:rPr>
        <w:tab/>
      </w:r>
      <w:proofErr w:type="gramStart"/>
      <w:r w:rsidRPr="00813278">
        <w:rPr>
          <w:rFonts w:ascii="Times New Roman" w:hAnsi="Times New Roman" w:cs="Times New Roman"/>
          <w:sz w:val="24"/>
          <w:szCs w:val="24"/>
        </w:rPr>
        <w:t>add</w:t>
      </w:r>
      <w:proofErr w:type="gramEnd"/>
      <w:r w:rsidRPr="00813278">
        <w:rPr>
          <w:rFonts w:ascii="Times New Roman" w:hAnsi="Times New Roman" w:cs="Times New Roman"/>
          <w:sz w:val="24"/>
          <w:szCs w:val="24"/>
        </w:rPr>
        <w:t xml:space="preserve"> a new requirement to update the technical analyses at site closure; </w:t>
      </w:r>
    </w:p>
    <w:p w14:paraId="4B9718C0" w14:textId="77777777" w:rsidR="003A3CD6" w:rsidRPr="00813278" w:rsidRDefault="003A3CD6" w:rsidP="003A3CD6">
      <w:pPr>
        <w:spacing w:after="0" w:line="240" w:lineRule="auto"/>
        <w:ind w:left="360" w:hanging="360"/>
        <w:rPr>
          <w:rFonts w:ascii="Times New Roman" w:hAnsi="Times New Roman" w:cs="Times New Roman"/>
          <w:sz w:val="24"/>
          <w:szCs w:val="24"/>
        </w:rPr>
      </w:pPr>
    </w:p>
    <w:p w14:paraId="7E9D678C" w14:textId="77777777" w:rsidR="003A3CD6" w:rsidRPr="00813278" w:rsidRDefault="003A3CD6" w:rsidP="003A3CD6">
      <w:pPr>
        <w:spacing w:after="0" w:line="240" w:lineRule="auto"/>
        <w:ind w:left="360" w:hanging="360"/>
        <w:rPr>
          <w:rFonts w:ascii="Times New Roman" w:hAnsi="Times New Roman" w:cs="Times New Roman"/>
          <w:sz w:val="24"/>
          <w:szCs w:val="24"/>
        </w:rPr>
      </w:pPr>
      <w:r w:rsidRPr="00813278">
        <w:rPr>
          <w:rFonts w:ascii="Times New Roman" w:hAnsi="Times New Roman" w:cs="Times New Roman"/>
          <w:sz w:val="24"/>
          <w:szCs w:val="24"/>
        </w:rPr>
        <w:t>• </w:t>
      </w:r>
      <w:r w:rsidRPr="00813278">
        <w:rPr>
          <w:rFonts w:ascii="Times New Roman" w:hAnsi="Times New Roman" w:cs="Times New Roman"/>
          <w:sz w:val="24"/>
          <w:szCs w:val="24"/>
        </w:rPr>
        <w:tab/>
      </w:r>
      <w:proofErr w:type="gramStart"/>
      <w:r w:rsidRPr="00813278">
        <w:rPr>
          <w:rFonts w:ascii="Times New Roman" w:hAnsi="Times New Roman" w:cs="Times New Roman"/>
          <w:sz w:val="24"/>
          <w:szCs w:val="24"/>
        </w:rPr>
        <w:t>add</w:t>
      </w:r>
      <w:proofErr w:type="gramEnd"/>
      <w:r w:rsidRPr="00813278">
        <w:rPr>
          <w:rFonts w:ascii="Times New Roman" w:hAnsi="Times New Roman" w:cs="Times New Roman"/>
          <w:sz w:val="24"/>
          <w:szCs w:val="24"/>
        </w:rPr>
        <w:t xml:space="preserve"> a new requirement to develop site-specific criteria for the future acceptance of low-level radioactive waste for disposal based on the results of the technical analyses, the existing low-level radioactive waste classification requirements, or a combination of both; </w:t>
      </w:r>
    </w:p>
    <w:p w14:paraId="779A51FA" w14:textId="77777777" w:rsidR="003A3CD6" w:rsidRPr="00813278" w:rsidRDefault="003A3CD6" w:rsidP="003A3CD6">
      <w:pPr>
        <w:spacing w:after="0" w:line="240" w:lineRule="auto"/>
        <w:ind w:left="360" w:hanging="360"/>
        <w:rPr>
          <w:rFonts w:ascii="Times New Roman" w:hAnsi="Times New Roman" w:cs="Times New Roman"/>
          <w:sz w:val="24"/>
          <w:szCs w:val="24"/>
        </w:rPr>
      </w:pPr>
    </w:p>
    <w:p w14:paraId="7647E837" w14:textId="77777777" w:rsidR="003A3CD6" w:rsidRPr="00813278" w:rsidRDefault="003A3CD6" w:rsidP="003A3CD6">
      <w:pPr>
        <w:spacing w:after="0" w:line="240" w:lineRule="auto"/>
        <w:ind w:left="360" w:hanging="360"/>
        <w:rPr>
          <w:rFonts w:ascii="Times New Roman" w:hAnsi="Times New Roman" w:cs="Times New Roman"/>
          <w:sz w:val="24"/>
          <w:szCs w:val="24"/>
        </w:rPr>
      </w:pPr>
      <w:r w:rsidRPr="00813278">
        <w:rPr>
          <w:rFonts w:ascii="Times New Roman" w:hAnsi="Times New Roman" w:cs="Times New Roman"/>
          <w:sz w:val="24"/>
          <w:szCs w:val="24"/>
        </w:rPr>
        <w:t>• </w:t>
      </w:r>
      <w:r w:rsidRPr="00813278">
        <w:rPr>
          <w:rFonts w:ascii="Times New Roman" w:hAnsi="Times New Roman" w:cs="Times New Roman"/>
          <w:sz w:val="24"/>
          <w:szCs w:val="24"/>
        </w:rPr>
        <w:tab/>
      </w:r>
      <w:proofErr w:type="gramStart"/>
      <w:r w:rsidRPr="00813278">
        <w:rPr>
          <w:rFonts w:ascii="Times New Roman" w:hAnsi="Times New Roman" w:cs="Times New Roman"/>
          <w:sz w:val="24"/>
          <w:szCs w:val="24"/>
        </w:rPr>
        <w:t>add</w:t>
      </w:r>
      <w:proofErr w:type="gramEnd"/>
      <w:r w:rsidRPr="00813278">
        <w:rPr>
          <w:rFonts w:ascii="Times New Roman" w:hAnsi="Times New Roman" w:cs="Times New Roman"/>
          <w:sz w:val="24"/>
          <w:szCs w:val="24"/>
        </w:rPr>
        <w:t xml:space="preserve"> a new description of safety case and a new requirement to identify defense-in- depth protections and describe their capabilities; and, </w:t>
      </w:r>
    </w:p>
    <w:p w14:paraId="3FA484AF" w14:textId="77777777" w:rsidR="003A3CD6" w:rsidRPr="00813278" w:rsidRDefault="003A3CD6" w:rsidP="003A3CD6">
      <w:pPr>
        <w:spacing w:after="0" w:line="240" w:lineRule="auto"/>
        <w:ind w:left="360" w:hanging="360"/>
        <w:rPr>
          <w:rFonts w:ascii="Times New Roman" w:hAnsi="Times New Roman" w:cs="Times New Roman"/>
          <w:sz w:val="24"/>
          <w:szCs w:val="24"/>
        </w:rPr>
      </w:pPr>
    </w:p>
    <w:p w14:paraId="25830D69" w14:textId="77777777" w:rsidR="003A3CD6" w:rsidRPr="00813278" w:rsidRDefault="003A3CD6" w:rsidP="003A3CD6">
      <w:pPr>
        <w:spacing w:after="0" w:line="240" w:lineRule="auto"/>
        <w:ind w:left="360" w:hanging="360"/>
        <w:rPr>
          <w:rFonts w:ascii="Times New Roman" w:hAnsi="Times New Roman" w:cs="Times New Roman"/>
          <w:sz w:val="24"/>
          <w:szCs w:val="24"/>
        </w:rPr>
      </w:pPr>
      <w:r w:rsidRPr="00813278">
        <w:rPr>
          <w:rFonts w:ascii="Times New Roman" w:hAnsi="Times New Roman" w:cs="Times New Roman"/>
          <w:sz w:val="24"/>
          <w:szCs w:val="24"/>
        </w:rPr>
        <w:t>• </w:t>
      </w:r>
      <w:r w:rsidRPr="00813278">
        <w:rPr>
          <w:rFonts w:ascii="Times New Roman" w:hAnsi="Times New Roman" w:cs="Times New Roman"/>
          <w:sz w:val="24"/>
          <w:szCs w:val="24"/>
        </w:rPr>
        <w:tab/>
      </w:r>
      <w:proofErr w:type="gramStart"/>
      <w:r w:rsidRPr="00813278">
        <w:rPr>
          <w:rFonts w:ascii="Times New Roman" w:hAnsi="Times New Roman" w:cs="Times New Roman"/>
          <w:sz w:val="24"/>
          <w:szCs w:val="24"/>
        </w:rPr>
        <w:t>facilitate</w:t>
      </w:r>
      <w:proofErr w:type="gramEnd"/>
      <w:r w:rsidRPr="00813278">
        <w:rPr>
          <w:rFonts w:ascii="Times New Roman" w:hAnsi="Times New Roman" w:cs="Times New Roman"/>
          <w:sz w:val="24"/>
          <w:szCs w:val="24"/>
        </w:rPr>
        <w:t xml:space="preserve"> implementation and better align the requirements with current safety standards. </w:t>
      </w:r>
    </w:p>
    <w:p w14:paraId="2FA634D6" w14:textId="77777777" w:rsidR="003A3CD6" w:rsidRPr="00813278" w:rsidRDefault="003A3CD6" w:rsidP="003A3CD6">
      <w:pPr>
        <w:spacing w:after="0" w:line="240" w:lineRule="auto"/>
        <w:rPr>
          <w:rFonts w:ascii="Times New Roman" w:hAnsi="Times New Roman" w:cs="Times New Roman"/>
          <w:sz w:val="24"/>
          <w:szCs w:val="24"/>
        </w:rPr>
      </w:pPr>
    </w:p>
    <w:p w14:paraId="1645B85B" w14:textId="77777777" w:rsidR="003A3CD6" w:rsidRPr="00813278" w:rsidRDefault="003A3CD6" w:rsidP="003A3CD6">
      <w:pPr>
        <w:spacing w:after="0" w:line="240" w:lineRule="auto"/>
        <w:rPr>
          <w:rFonts w:ascii="Times New Roman" w:hAnsi="Times New Roman" w:cs="Times New Roman"/>
          <w:sz w:val="24"/>
          <w:szCs w:val="24"/>
        </w:rPr>
      </w:pPr>
      <w:r w:rsidRPr="00813278">
        <w:rPr>
          <w:rFonts w:ascii="Times New Roman" w:hAnsi="Times New Roman" w:cs="Times New Roman"/>
          <w:sz w:val="24"/>
          <w:szCs w:val="24"/>
        </w:rPr>
        <w:t>SECY-16-01016 states that “[</w:t>
      </w:r>
      <w:proofErr w:type="gramStart"/>
      <w:r w:rsidRPr="00813278">
        <w:rPr>
          <w:rFonts w:ascii="Times New Roman" w:hAnsi="Times New Roman" w:cs="Times New Roman"/>
          <w:sz w:val="24"/>
          <w:szCs w:val="24"/>
        </w:rPr>
        <w:t>t]</w:t>
      </w:r>
      <w:proofErr w:type="spellStart"/>
      <w:r w:rsidRPr="00813278">
        <w:rPr>
          <w:rFonts w:ascii="Times New Roman" w:hAnsi="Times New Roman" w:cs="Times New Roman"/>
          <w:sz w:val="24"/>
          <w:szCs w:val="24"/>
        </w:rPr>
        <w:t>hese</w:t>
      </w:r>
      <w:proofErr w:type="spellEnd"/>
      <w:proofErr w:type="gramEnd"/>
      <w:r w:rsidRPr="00813278">
        <w:rPr>
          <w:rFonts w:ascii="Times New Roman" w:hAnsi="Times New Roman" w:cs="Times New Roman"/>
          <w:sz w:val="24"/>
          <w:szCs w:val="24"/>
        </w:rPr>
        <w:t xml:space="preserve"> amendments ensure that the … [low-level radioactive waste] streams that are significantly different from those considered during the development of the existing 10 CFR Part 61 regulations will be disposed of safely and meet the performance objectives for land disposal of … [low-level radioactive waste].” </w:t>
      </w:r>
    </w:p>
    <w:p w14:paraId="0BBE40E5" w14:textId="77777777" w:rsidR="003A3CD6" w:rsidRPr="00813278" w:rsidRDefault="003A3CD6" w:rsidP="003A3CD6">
      <w:pPr>
        <w:spacing w:after="0" w:line="240" w:lineRule="auto"/>
        <w:rPr>
          <w:rFonts w:ascii="Times New Roman" w:hAnsi="Times New Roman" w:cs="Times New Roman"/>
          <w:sz w:val="24"/>
          <w:szCs w:val="24"/>
        </w:rPr>
      </w:pPr>
    </w:p>
    <w:p w14:paraId="1432EDF5" w14:textId="2160E810" w:rsidR="003A3CD6" w:rsidRPr="007E0969" w:rsidRDefault="003A3CD6" w:rsidP="007E0969">
      <w:pPr>
        <w:spacing w:after="0" w:line="240" w:lineRule="auto"/>
        <w:rPr>
          <w:rFonts w:ascii="Times New Roman" w:hAnsi="Times New Roman" w:cs="Times New Roman"/>
          <w:sz w:val="24"/>
          <w:szCs w:val="24"/>
        </w:rPr>
      </w:pPr>
      <w:proofErr w:type="gramStart"/>
      <w:r w:rsidRPr="00813278">
        <w:rPr>
          <w:rFonts w:ascii="Times New Roman" w:hAnsi="Times New Roman" w:cs="Times New Roman"/>
          <w:b/>
          <w:sz w:val="24"/>
          <w:szCs w:val="24"/>
        </w:rPr>
        <w:t>Discussion</w:t>
      </w:r>
      <w:r w:rsidR="007E0969">
        <w:rPr>
          <w:rFonts w:ascii="Times New Roman" w:hAnsi="Times New Roman" w:cs="Times New Roman"/>
          <w:sz w:val="24"/>
          <w:szCs w:val="24"/>
        </w:rPr>
        <w:t xml:space="preserve">  In</w:t>
      </w:r>
      <w:proofErr w:type="gramEnd"/>
      <w:r w:rsidR="007E0969">
        <w:rPr>
          <w:rFonts w:ascii="Times New Roman" w:hAnsi="Times New Roman" w:cs="Times New Roman"/>
          <w:sz w:val="24"/>
          <w:szCs w:val="24"/>
        </w:rPr>
        <w:t xml:space="preserve"> SECY-16-0106, NRC staff proposed </w:t>
      </w:r>
      <w:r w:rsidRPr="00813278">
        <w:rPr>
          <w:rFonts w:ascii="Times New Roman" w:hAnsi="Times New Roman"/>
          <w:sz w:val="24"/>
          <w:szCs w:val="24"/>
        </w:rPr>
        <w:t xml:space="preserve">amendments to 10 CFR Part 61 to: </w:t>
      </w:r>
    </w:p>
    <w:p w14:paraId="00DF88F4" w14:textId="77777777" w:rsidR="003A3CD6" w:rsidRPr="00813278" w:rsidRDefault="003A3CD6" w:rsidP="003A3CD6">
      <w:pPr>
        <w:pStyle w:val="NormalWeb"/>
        <w:spacing w:before="0" w:beforeAutospacing="0" w:after="0" w:afterAutospacing="0"/>
        <w:rPr>
          <w:rFonts w:ascii="Times New Roman" w:hAnsi="Times New Roman"/>
          <w:sz w:val="24"/>
          <w:szCs w:val="24"/>
        </w:rPr>
      </w:pPr>
    </w:p>
    <w:p w14:paraId="1A95ADEB" w14:textId="77777777" w:rsidR="003A3CD6" w:rsidRPr="00813278" w:rsidRDefault="003A3CD6" w:rsidP="003A3CD6">
      <w:pPr>
        <w:pStyle w:val="NormalWeb"/>
        <w:spacing w:before="0" w:beforeAutospacing="0" w:after="0" w:afterAutospacing="0"/>
        <w:ind w:left="360" w:hanging="360"/>
        <w:rPr>
          <w:rFonts w:ascii="Times New Roman" w:hAnsi="Times New Roman"/>
          <w:sz w:val="24"/>
          <w:szCs w:val="24"/>
        </w:rPr>
      </w:pPr>
      <w:r w:rsidRPr="00813278">
        <w:rPr>
          <w:rFonts w:ascii="Times New Roman" w:hAnsi="Times New Roman"/>
          <w:sz w:val="24"/>
          <w:szCs w:val="24"/>
        </w:rPr>
        <w:t>• </w:t>
      </w:r>
      <w:r w:rsidRPr="00813278">
        <w:rPr>
          <w:rFonts w:ascii="Times New Roman" w:hAnsi="Times New Roman"/>
          <w:sz w:val="24"/>
          <w:szCs w:val="24"/>
        </w:rPr>
        <w:tab/>
      </w:r>
      <w:proofErr w:type="gramStart"/>
      <w:r w:rsidRPr="00813278">
        <w:rPr>
          <w:rFonts w:ascii="Times New Roman" w:hAnsi="Times New Roman"/>
          <w:sz w:val="24"/>
          <w:szCs w:val="24"/>
        </w:rPr>
        <w:t>require</w:t>
      </w:r>
      <w:proofErr w:type="gramEnd"/>
      <w:r w:rsidRPr="00813278">
        <w:rPr>
          <w:rFonts w:ascii="Times New Roman" w:hAnsi="Times New Roman"/>
          <w:sz w:val="24"/>
          <w:szCs w:val="24"/>
        </w:rPr>
        <w:t xml:space="preserve"> low-level radioactive waste disposal licensees and license applicants to conduct updated and new technical analyses, as well as develop site-specific low-level radioactive waste acceptance criteria; </w:t>
      </w:r>
    </w:p>
    <w:p w14:paraId="7B3DC977" w14:textId="77777777" w:rsidR="003A3CD6" w:rsidRPr="00813278" w:rsidRDefault="003A3CD6" w:rsidP="003A3CD6">
      <w:pPr>
        <w:pStyle w:val="NormalWeb"/>
        <w:spacing w:before="0" w:beforeAutospacing="0" w:after="0" w:afterAutospacing="0"/>
        <w:ind w:left="360" w:hanging="360"/>
        <w:rPr>
          <w:rFonts w:ascii="Times New Roman" w:hAnsi="Times New Roman"/>
          <w:sz w:val="24"/>
          <w:szCs w:val="24"/>
        </w:rPr>
      </w:pPr>
    </w:p>
    <w:p w14:paraId="0C66CF4F" w14:textId="77777777" w:rsidR="003A3CD6" w:rsidRPr="00813278" w:rsidRDefault="003A3CD6" w:rsidP="003A3CD6">
      <w:pPr>
        <w:pStyle w:val="NormalWeb"/>
        <w:spacing w:before="0" w:beforeAutospacing="0" w:after="0" w:afterAutospacing="0"/>
        <w:ind w:left="360" w:hanging="360"/>
        <w:rPr>
          <w:rFonts w:ascii="Times New Roman" w:hAnsi="Times New Roman"/>
          <w:sz w:val="24"/>
          <w:szCs w:val="24"/>
        </w:rPr>
      </w:pPr>
      <w:r w:rsidRPr="00813278">
        <w:rPr>
          <w:rFonts w:ascii="Times New Roman" w:hAnsi="Times New Roman"/>
          <w:sz w:val="24"/>
          <w:szCs w:val="24"/>
        </w:rPr>
        <w:t>• </w:t>
      </w:r>
      <w:r w:rsidRPr="00813278">
        <w:rPr>
          <w:rFonts w:ascii="Times New Roman" w:hAnsi="Times New Roman"/>
          <w:sz w:val="24"/>
          <w:szCs w:val="24"/>
        </w:rPr>
        <w:tab/>
      </w:r>
      <w:proofErr w:type="gramStart"/>
      <w:r w:rsidRPr="00813278">
        <w:rPr>
          <w:rFonts w:ascii="Times New Roman" w:hAnsi="Times New Roman"/>
          <w:sz w:val="24"/>
          <w:szCs w:val="24"/>
        </w:rPr>
        <w:t>add</w:t>
      </w:r>
      <w:proofErr w:type="gramEnd"/>
      <w:r w:rsidRPr="00813278">
        <w:rPr>
          <w:rFonts w:ascii="Times New Roman" w:hAnsi="Times New Roman"/>
          <w:sz w:val="24"/>
          <w:szCs w:val="24"/>
        </w:rPr>
        <w:t xml:space="preserve"> new definitions and concepts; and,</w:t>
      </w:r>
    </w:p>
    <w:p w14:paraId="5F2BC950" w14:textId="77777777" w:rsidR="003A3CD6" w:rsidRPr="00813278" w:rsidRDefault="003A3CD6" w:rsidP="003A3CD6">
      <w:pPr>
        <w:pStyle w:val="NormalWeb"/>
        <w:spacing w:before="0" w:beforeAutospacing="0" w:after="0" w:afterAutospacing="0"/>
        <w:ind w:left="360" w:hanging="360"/>
        <w:rPr>
          <w:rFonts w:ascii="Times New Roman" w:hAnsi="Times New Roman"/>
          <w:sz w:val="24"/>
          <w:szCs w:val="24"/>
        </w:rPr>
      </w:pPr>
    </w:p>
    <w:p w14:paraId="2DD6E412" w14:textId="77777777" w:rsidR="003A3CD6" w:rsidRPr="00813278" w:rsidRDefault="003A3CD6" w:rsidP="003A3CD6">
      <w:pPr>
        <w:pStyle w:val="NormalWeb"/>
        <w:spacing w:before="0" w:beforeAutospacing="0" w:after="0" w:afterAutospacing="0"/>
        <w:ind w:left="360" w:hanging="360"/>
        <w:rPr>
          <w:rFonts w:ascii="Times New Roman" w:hAnsi="Times New Roman"/>
          <w:sz w:val="24"/>
          <w:szCs w:val="24"/>
        </w:rPr>
      </w:pPr>
      <w:r w:rsidRPr="00813278">
        <w:rPr>
          <w:rFonts w:ascii="Times New Roman" w:hAnsi="Times New Roman"/>
          <w:sz w:val="24"/>
          <w:szCs w:val="24"/>
        </w:rPr>
        <w:t>• </w:t>
      </w:r>
      <w:r w:rsidRPr="00813278">
        <w:rPr>
          <w:rFonts w:ascii="Times New Roman" w:hAnsi="Times New Roman"/>
          <w:sz w:val="24"/>
          <w:szCs w:val="24"/>
        </w:rPr>
        <w:tab/>
      </w:r>
      <w:proofErr w:type="gramStart"/>
      <w:r w:rsidRPr="00813278">
        <w:rPr>
          <w:rFonts w:ascii="Times New Roman" w:hAnsi="Times New Roman"/>
          <w:sz w:val="24"/>
          <w:szCs w:val="24"/>
        </w:rPr>
        <w:t>introduce</w:t>
      </w:r>
      <w:proofErr w:type="gramEnd"/>
      <w:r w:rsidRPr="00813278">
        <w:rPr>
          <w:rFonts w:ascii="Times New Roman" w:hAnsi="Times New Roman"/>
          <w:sz w:val="24"/>
          <w:szCs w:val="24"/>
        </w:rPr>
        <w:t xml:space="preserve"> amendments to facilitate implementation and better align the requirements with current health and safety standards (i.e., 10 CFR Part 20 requirements).  </w:t>
      </w:r>
    </w:p>
    <w:p w14:paraId="27F8507F" w14:textId="77777777" w:rsidR="003A3CD6" w:rsidRPr="00813278" w:rsidRDefault="003A3CD6" w:rsidP="003A3CD6">
      <w:pPr>
        <w:pStyle w:val="NormalWeb"/>
        <w:spacing w:before="0" w:beforeAutospacing="0" w:after="0" w:afterAutospacing="0"/>
        <w:rPr>
          <w:rFonts w:ascii="Times New Roman" w:hAnsi="Times New Roman"/>
          <w:sz w:val="24"/>
          <w:szCs w:val="24"/>
        </w:rPr>
      </w:pPr>
    </w:p>
    <w:p w14:paraId="7C34D653" w14:textId="77777777" w:rsidR="003A3CD6" w:rsidRPr="00813278" w:rsidRDefault="003A3CD6" w:rsidP="003A3CD6">
      <w:pPr>
        <w:pStyle w:val="NormalWeb"/>
        <w:spacing w:before="0" w:beforeAutospacing="0" w:after="0" w:afterAutospacing="0"/>
        <w:rPr>
          <w:rFonts w:ascii="Times New Roman" w:hAnsi="Times New Roman"/>
          <w:sz w:val="24"/>
          <w:szCs w:val="24"/>
        </w:rPr>
      </w:pPr>
      <w:r w:rsidRPr="00813278">
        <w:rPr>
          <w:rFonts w:ascii="Times New Roman" w:hAnsi="Times New Roman"/>
          <w:sz w:val="24"/>
          <w:szCs w:val="24"/>
        </w:rPr>
        <w:t>The technical analyses required by the amendments would include:</w:t>
      </w:r>
    </w:p>
    <w:p w14:paraId="120F2537" w14:textId="77777777" w:rsidR="003A3CD6" w:rsidRPr="00813278" w:rsidRDefault="003A3CD6" w:rsidP="003A3CD6">
      <w:pPr>
        <w:pStyle w:val="NormalWeb"/>
        <w:spacing w:before="0" w:beforeAutospacing="0" w:after="0" w:afterAutospacing="0"/>
        <w:rPr>
          <w:rFonts w:ascii="Times New Roman" w:hAnsi="Times New Roman"/>
          <w:sz w:val="24"/>
          <w:szCs w:val="24"/>
        </w:rPr>
      </w:pPr>
    </w:p>
    <w:p w14:paraId="6A137A95" w14:textId="77777777" w:rsidR="003A3CD6" w:rsidRPr="00813278" w:rsidRDefault="003A3CD6" w:rsidP="003A3CD6">
      <w:pPr>
        <w:pStyle w:val="NormalWeb"/>
        <w:spacing w:before="0" w:beforeAutospacing="0" w:after="0" w:afterAutospacing="0"/>
        <w:ind w:left="360" w:hanging="360"/>
        <w:rPr>
          <w:rFonts w:ascii="Times New Roman" w:hAnsi="Times New Roman"/>
          <w:sz w:val="24"/>
          <w:szCs w:val="24"/>
        </w:rPr>
      </w:pPr>
      <w:r w:rsidRPr="00813278">
        <w:rPr>
          <w:rFonts w:ascii="Times New Roman" w:hAnsi="Times New Roman"/>
          <w:sz w:val="24"/>
          <w:szCs w:val="24"/>
        </w:rPr>
        <w:t>• </w:t>
      </w:r>
      <w:r w:rsidRPr="00813278">
        <w:rPr>
          <w:rFonts w:ascii="Times New Roman" w:hAnsi="Times New Roman"/>
          <w:sz w:val="24"/>
          <w:szCs w:val="24"/>
        </w:rPr>
        <w:tab/>
      </w:r>
      <w:proofErr w:type="gramStart"/>
      <w:r w:rsidRPr="00813278">
        <w:rPr>
          <w:rFonts w:ascii="Times New Roman" w:hAnsi="Times New Roman"/>
          <w:sz w:val="24"/>
          <w:szCs w:val="24"/>
        </w:rPr>
        <w:t>an</w:t>
      </w:r>
      <w:proofErr w:type="gramEnd"/>
      <w:r w:rsidRPr="00813278">
        <w:rPr>
          <w:rFonts w:ascii="Times New Roman" w:hAnsi="Times New Roman"/>
          <w:sz w:val="24"/>
          <w:szCs w:val="24"/>
        </w:rPr>
        <w:t xml:space="preserve"> updated analysis to demonstrate protection of the general population (i.e., performance assessment), which would use a defined compliance period; </w:t>
      </w:r>
    </w:p>
    <w:p w14:paraId="08528A89" w14:textId="77777777" w:rsidR="003A3CD6" w:rsidRPr="00813278" w:rsidRDefault="003A3CD6" w:rsidP="003A3CD6">
      <w:pPr>
        <w:pStyle w:val="NormalWeb"/>
        <w:spacing w:before="0" w:beforeAutospacing="0" w:after="0" w:afterAutospacing="0"/>
        <w:ind w:left="360" w:hanging="360"/>
        <w:rPr>
          <w:rFonts w:ascii="Times New Roman" w:hAnsi="Times New Roman"/>
          <w:sz w:val="24"/>
          <w:szCs w:val="24"/>
        </w:rPr>
      </w:pPr>
    </w:p>
    <w:p w14:paraId="61996C87" w14:textId="77777777" w:rsidR="003A3CD6" w:rsidRPr="00813278" w:rsidRDefault="003A3CD6" w:rsidP="003A3CD6">
      <w:pPr>
        <w:pStyle w:val="NormalWeb"/>
        <w:spacing w:before="0" w:beforeAutospacing="0" w:after="0" w:afterAutospacing="0"/>
        <w:ind w:left="360" w:hanging="360"/>
        <w:rPr>
          <w:rFonts w:ascii="Times New Roman" w:hAnsi="Times New Roman"/>
          <w:sz w:val="24"/>
          <w:szCs w:val="24"/>
        </w:rPr>
      </w:pPr>
      <w:r w:rsidRPr="00813278">
        <w:rPr>
          <w:rFonts w:ascii="Times New Roman" w:hAnsi="Times New Roman"/>
          <w:sz w:val="24"/>
          <w:szCs w:val="24"/>
        </w:rPr>
        <w:t>• </w:t>
      </w:r>
      <w:r w:rsidRPr="00813278">
        <w:rPr>
          <w:rFonts w:ascii="Times New Roman" w:hAnsi="Times New Roman"/>
          <w:sz w:val="24"/>
          <w:szCs w:val="24"/>
        </w:rPr>
        <w:tab/>
      </w:r>
      <w:proofErr w:type="gramStart"/>
      <w:r w:rsidRPr="00813278">
        <w:rPr>
          <w:rFonts w:ascii="Times New Roman" w:hAnsi="Times New Roman"/>
          <w:sz w:val="24"/>
          <w:szCs w:val="24"/>
        </w:rPr>
        <w:t>a</w:t>
      </w:r>
      <w:proofErr w:type="gramEnd"/>
      <w:r w:rsidRPr="00813278">
        <w:rPr>
          <w:rFonts w:ascii="Times New Roman" w:hAnsi="Times New Roman"/>
          <w:sz w:val="24"/>
          <w:szCs w:val="24"/>
        </w:rPr>
        <w:t xml:space="preserve"> new analysis to demonstrate protection of inadvertent intruders (i.e., inadvertent intruder assessment), which would also use a defined compliance period; and,</w:t>
      </w:r>
    </w:p>
    <w:p w14:paraId="55E5712D" w14:textId="77777777" w:rsidR="003A3CD6" w:rsidRPr="00813278" w:rsidRDefault="003A3CD6" w:rsidP="003A3CD6">
      <w:pPr>
        <w:pStyle w:val="NormalWeb"/>
        <w:spacing w:before="0" w:beforeAutospacing="0" w:after="0" w:afterAutospacing="0"/>
        <w:ind w:left="360" w:hanging="360"/>
        <w:rPr>
          <w:rFonts w:ascii="Times New Roman" w:hAnsi="Times New Roman"/>
          <w:sz w:val="24"/>
          <w:szCs w:val="24"/>
        </w:rPr>
      </w:pPr>
    </w:p>
    <w:p w14:paraId="5E33A808" w14:textId="77777777" w:rsidR="003A3CD6" w:rsidRPr="00813278" w:rsidRDefault="003A3CD6" w:rsidP="003A3CD6">
      <w:pPr>
        <w:pStyle w:val="NormalWeb"/>
        <w:spacing w:before="0" w:beforeAutospacing="0" w:after="0" w:afterAutospacing="0"/>
        <w:ind w:left="360" w:hanging="360"/>
        <w:rPr>
          <w:rFonts w:ascii="Times New Roman" w:hAnsi="Times New Roman"/>
          <w:sz w:val="24"/>
          <w:szCs w:val="24"/>
        </w:rPr>
      </w:pPr>
      <w:r w:rsidRPr="00813278">
        <w:rPr>
          <w:rFonts w:ascii="Times New Roman" w:hAnsi="Times New Roman"/>
          <w:sz w:val="24"/>
          <w:szCs w:val="24"/>
        </w:rPr>
        <w:lastRenderedPageBreak/>
        <w:t>• </w:t>
      </w:r>
      <w:r w:rsidRPr="00813278">
        <w:rPr>
          <w:rFonts w:ascii="Times New Roman" w:hAnsi="Times New Roman"/>
          <w:sz w:val="24"/>
          <w:szCs w:val="24"/>
        </w:rPr>
        <w:tab/>
      </w:r>
      <w:proofErr w:type="gramStart"/>
      <w:r w:rsidRPr="00813278">
        <w:rPr>
          <w:rFonts w:ascii="Times New Roman" w:hAnsi="Times New Roman"/>
          <w:sz w:val="24"/>
          <w:szCs w:val="24"/>
        </w:rPr>
        <w:t>a</w:t>
      </w:r>
      <w:proofErr w:type="gramEnd"/>
      <w:r w:rsidRPr="00813278">
        <w:rPr>
          <w:rFonts w:ascii="Times New Roman" w:hAnsi="Times New Roman"/>
          <w:sz w:val="24"/>
          <w:szCs w:val="24"/>
        </w:rPr>
        <w:t xml:space="preserve"> new performance period analysis, to evaluate how the disposal system could mitigate the risk from the disposal of significant quantities of long-lived radionuclides after the compliance period. </w:t>
      </w:r>
    </w:p>
    <w:p w14:paraId="7EC22F31" w14:textId="77777777" w:rsidR="003A3CD6" w:rsidRPr="00813278" w:rsidRDefault="003A3CD6" w:rsidP="003A3CD6">
      <w:pPr>
        <w:pStyle w:val="NormalWeb"/>
        <w:spacing w:before="0" w:beforeAutospacing="0" w:after="0" w:afterAutospacing="0"/>
        <w:rPr>
          <w:rFonts w:ascii="Times New Roman" w:hAnsi="Times New Roman"/>
          <w:sz w:val="24"/>
          <w:szCs w:val="24"/>
        </w:rPr>
      </w:pPr>
    </w:p>
    <w:p w14:paraId="7A996767" w14:textId="77777777" w:rsidR="003A3CD6" w:rsidRPr="00813278" w:rsidRDefault="003A3CD6" w:rsidP="003A3CD6">
      <w:pPr>
        <w:pStyle w:val="NormalWeb"/>
        <w:spacing w:before="0" w:beforeAutospacing="0" w:after="0" w:afterAutospacing="0"/>
        <w:rPr>
          <w:rFonts w:ascii="Times New Roman" w:hAnsi="Times New Roman"/>
          <w:sz w:val="24"/>
          <w:szCs w:val="24"/>
        </w:rPr>
      </w:pPr>
      <w:r w:rsidRPr="00813278">
        <w:rPr>
          <w:rFonts w:ascii="Times New Roman" w:hAnsi="Times New Roman"/>
          <w:sz w:val="24"/>
          <w:szCs w:val="24"/>
        </w:rPr>
        <w:t xml:space="preserve">The technical analyses would also need to be periodically reviewed and updated (e.g., at each renewal, with any application to amend the license for closure, and as necessary to update waste acceptance criteria).  In addition, the rule would add a new description of safety case and incorporate a new requirement to identify defense-in-depth protections and describe their capabilities. </w:t>
      </w:r>
    </w:p>
    <w:p w14:paraId="6A20DD51" w14:textId="77777777" w:rsidR="003A3CD6" w:rsidRDefault="003A3CD6" w:rsidP="003A3CD6">
      <w:pPr>
        <w:spacing w:after="0" w:line="240" w:lineRule="auto"/>
        <w:rPr>
          <w:rFonts w:ascii="Times New Roman" w:hAnsi="Times New Roman" w:cs="Times New Roman"/>
          <w:sz w:val="24"/>
          <w:szCs w:val="24"/>
        </w:rPr>
      </w:pPr>
    </w:p>
    <w:p w14:paraId="35960D4B" w14:textId="21E67FFB" w:rsidR="0052766E" w:rsidRPr="0052766E" w:rsidRDefault="0052766E" w:rsidP="003A3CD6">
      <w:pPr>
        <w:spacing w:after="0" w:line="240" w:lineRule="auto"/>
        <w:rPr>
          <w:rFonts w:ascii="Times New Roman" w:hAnsi="Times New Roman" w:cs="Times New Roman"/>
          <w:i/>
          <w:sz w:val="24"/>
          <w:szCs w:val="24"/>
        </w:rPr>
      </w:pPr>
      <w:r w:rsidRPr="0052766E">
        <w:rPr>
          <w:rFonts w:ascii="Times New Roman" w:hAnsi="Times New Roman" w:cs="Times New Roman"/>
          <w:i/>
          <w:sz w:val="24"/>
          <w:szCs w:val="24"/>
        </w:rPr>
        <w:t xml:space="preserve">For detailed information regarding the contents and provisions of SECY-16-0106, please see </w:t>
      </w:r>
      <w:r w:rsidRPr="0052766E">
        <w:rPr>
          <w:rFonts w:ascii="Times New Roman" w:hAnsi="Times New Roman" w:cs="Times New Roman"/>
          <w:i/>
          <w:sz w:val="24"/>
          <w:szCs w:val="24"/>
          <w:u w:val="single"/>
        </w:rPr>
        <w:t>LLW Notes</w:t>
      </w:r>
      <w:r w:rsidRPr="0052766E">
        <w:rPr>
          <w:rFonts w:ascii="Times New Roman" w:hAnsi="Times New Roman" w:cs="Times New Roman"/>
          <w:i/>
          <w:sz w:val="24"/>
          <w:szCs w:val="24"/>
        </w:rPr>
        <w:t>, September/October 2016, pp. 1, 32-38.</w:t>
      </w:r>
    </w:p>
    <w:p w14:paraId="5888B868" w14:textId="77777777" w:rsidR="0052766E" w:rsidRPr="00813278" w:rsidRDefault="0052766E" w:rsidP="003A3CD6">
      <w:pPr>
        <w:spacing w:after="0" w:line="240" w:lineRule="auto"/>
        <w:rPr>
          <w:rFonts w:ascii="Times New Roman" w:hAnsi="Times New Roman" w:cs="Times New Roman"/>
          <w:sz w:val="24"/>
          <w:szCs w:val="24"/>
        </w:rPr>
      </w:pPr>
    </w:p>
    <w:p w14:paraId="361B5E09" w14:textId="77777777" w:rsidR="003A3CD6" w:rsidRPr="00813278" w:rsidRDefault="003A3CD6" w:rsidP="003A3CD6">
      <w:pPr>
        <w:spacing w:after="0" w:line="240" w:lineRule="auto"/>
        <w:rPr>
          <w:rFonts w:ascii="Times New Roman" w:hAnsi="Times New Roman" w:cs="Times New Roman"/>
          <w:sz w:val="24"/>
          <w:szCs w:val="24"/>
        </w:rPr>
      </w:pPr>
      <w:r w:rsidRPr="00813278">
        <w:rPr>
          <w:rFonts w:ascii="Times New Roman" w:hAnsi="Times New Roman" w:cs="Times New Roman"/>
          <w:b/>
          <w:bCs/>
          <w:sz w:val="24"/>
          <w:szCs w:val="24"/>
        </w:rPr>
        <w:t>Background</w:t>
      </w:r>
    </w:p>
    <w:p w14:paraId="52F33E6F" w14:textId="77777777" w:rsidR="003A3CD6" w:rsidRPr="00813278" w:rsidRDefault="003A3CD6" w:rsidP="003A3CD6">
      <w:pPr>
        <w:widowControl w:val="0"/>
        <w:autoSpaceDE w:val="0"/>
        <w:autoSpaceDN w:val="0"/>
        <w:adjustRightInd w:val="0"/>
        <w:spacing w:after="0" w:line="240" w:lineRule="auto"/>
        <w:rPr>
          <w:rFonts w:ascii="Times New Roman" w:hAnsi="Times New Roman" w:cs="Times New Roman"/>
          <w:b/>
          <w:bCs/>
          <w:sz w:val="24"/>
          <w:szCs w:val="24"/>
        </w:rPr>
      </w:pPr>
      <w:r w:rsidRPr="00813278">
        <w:rPr>
          <w:rFonts w:ascii="Times New Roman" w:hAnsi="Times New Roman" w:cs="Times New Roman"/>
          <w:b/>
          <w:bCs/>
          <w:sz w:val="24"/>
          <w:szCs w:val="24"/>
        </w:rPr>
        <w:t> </w:t>
      </w:r>
    </w:p>
    <w:p w14:paraId="58AF06E2" w14:textId="77777777" w:rsidR="003A3CD6" w:rsidRPr="00813278" w:rsidRDefault="003A3CD6" w:rsidP="003A3CD6">
      <w:pPr>
        <w:spacing w:after="0" w:line="240" w:lineRule="auto"/>
        <w:rPr>
          <w:rFonts w:ascii="Times New Roman" w:hAnsi="Times New Roman" w:cs="Times New Roman"/>
          <w:sz w:val="24"/>
          <w:szCs w:val="24"/>
        </w:rPr>
      </w:pPr>
      <w:r w:rsidRPr="00813278">
        <w:rPr>
          <w:rFonts w:ascii="Times New Roman" w:hAnsi="Times New Roman" w:cs="Times New Roman"/>
          <w:sz w:val="24"/>
          <w:szCs w:val="24"/>
        </w:rPr>
        <w:t xml:space="preserve">The regulations for the disposal of commercial low-level radioactive waste in land disposal facilities are set forth in 10 CFR Part 61.  NRC originally adopted these regulations in 1982.  Although the NRC has never licensed any land disposal facilities under this part, the Agreement States that currently or plan to license low-level radioactive </w:t>
      </w:r>
      <w:proofErr w:type="gramStart"/>
      <w:r w:rsidRPr="00813278">
        <w:rPr>
          <w:rFonts w:ascii="Times New Roman" w:hAnsi="Times New Roman" w:cs="Times New Roman"/>
          <w:sz w:val="24"/>
          <w:szCs w:val="24"/>
        </w:rPr>
        <w:t>waste land</w:t>
      </w:r>
      <w:proofErr w:type="gramEnd"/>
      <w:r w:rsidRPr="00813278">
        <w:rPr>
          <w:rFonts w:ascii="Times New Roman" w:hAnsi="Times New Roman" w:cs="Times New Roman"/>
          <w:sz w:val="24"/>
          <w:szCs w:val="24"/>
        </w:rPr>
        <w:t xml:space="preserve"> disposal facilities must adopt compatible versions of these regulations. </w:t>
      </w:r>
    </w:p>
    <w:p w14:paraId="4DA7EEC8" w14:textId="77777777" w:rsidR="003A3CD6" w:rsidRPr="00813278" w:rsidRDefault="003A3CD6" w:rsidP="003A3CD6">
      <w:pPr>
        <w:spacing w:after="0" w:line="240" w:lineRule="auto"/>
        <w:rPr>
          <w:rFonts w:ascii="Times New Roman" w:hAnsi="Times New Roman" w:cs="Times New Roman"/>
          <w:sz w:val="24"/>
          <w:szCs w:val="24"/>
        </w:rPr>
      </w:pPr>
    </w:p>
    <w:p w14:paraId="3E8050F6" w14:textId="77777777" w:rsidR="003A3CD6" w:rsidRPr="00813278" w:rsidRDefault="003A3CD6" w:rsidP="003A3CD6">
      <w:pPr>
        <w:spacing w:after="0" w:line="240" w:lineRule="auto"/>
        <w:rPr>
          <w:rFonts w:ascii="Times New Roman" w:hAnsi="Times New Roman" w:cs="Times New Roman"/>
          <w:sz w:val="24"/>
          <w:szCs w:val="24"/>
        </w:rPr>
      </w:pPr>
      <w:r w:rsidRPr="00813278">
        <w:rPr>
          <w:rFonts w:ascii="Times New Roman" w:hAnsi="Times New Roman" w:cs="Times New Roman"/>
          <w:sz w:val="24"/>
          <w:szCs w:val="24"/>
        </w:rPr>
        <w:t xml:space="preserve">In SECY-13-0075, dated July 18, 2013, the NRC staff provided the Commission with a proposed rule to amend 10 CFR Part 61.  The Commission approved publication of the proposed rule in SRM-SECY-13-0075, dated February 12, 2014.  After making Commission directed changes, the NRC published the proposed rule for an initial 120-day comment period in the </w:t>
      </w:r>
      <w:r w:rsidRPr="00813278">
        <w:rPr>
          <w:rFonts w:ascii="Times New Roman" w:hAnsi="Times New Roman" w:cs="Times New Roman"/>
          <w:i/>
          <w:sz w:val="24"/>
          <w:szCs w:val="24"/>
        </w:rPr>
        <w:t>Federal Register</w:t>
      </w:r>
      <w:r w:rsidRPr="00813278">
        <w:rPr>
          <w:rFonts w:ascii="Times New Roman" w:hAnsi="Times New Roman" w:cs="Times New Roman"/>
          <w:sz w:val="24"/>
          <w:szCs w:val="24"/>
        </w:rPr>
        <w:t xml:space="preserve"> on March 26, 2015.  The public comment period closed on July 24, 2015.  After receiving extension requests, the staff reopened the comment period, which then closed on September 21, 2015. </w:t>
      </w:r>
    </w:p>
    <w:p w14:paraId="5BAED332" w14:textId="77777777" w:rsidR="003A3CD6" w:rsidRPr="00813278" w:rsidRDefault="003A3CD6" w:rsidP="003A3CD6">
      <w:pPr>
        <w:spacing w:after="0" w:line="240" w:lineRule="auto"/>
        <w:rPr>
          <w:rFonts w:ascii="Times New Roman" w:hAnsi="Times New Roman" w:cs="Times New Roman"/>
          <w:sz w:val="24"/>
          <w:szCs w:val="24"/>
        </w:rPr>
      </w:pPr>
    </w:p>
    <w:p w14:paraId="5CE8F93B" w14:textId="77777777" w:rsidR="003A3CD6" w:rsidRPr="00813278" w:rsidRDefault="003A3CD6" w:rsidP="003A3CD6">
      <w:pPr>
        <w:spacing w:after="0" w:line="240" w:lineRule="auto"/>
        <w:rPr>
          <w:rFonts w:ascii="Times New Roman" w:hAnsi="Times New Roman" w:cs="Times New Roman"/>
          <w:sz w:val="24"/>
          <w:szCs w:val="24"/>
        </w:rPr>
      </w:pPr>
      <w:r w:rsidRPr="00813278">
        <w:rPr>
          <w:rFonts w:ascii="Times New Roman" w:hAnsi="Times New Roman" w:cs="Times New Roman"/>
          <w:sz w:val="24"/>
          <w:szCs w:val="24"/>
        </w:rPr>
        <w:t xml:space="preserve">The NRC received 2,401 comment letters (including approximately 2,300 form letters) representing individuals, public interest groups, Native American Tribal Governments, industry groups, licensees, and state and federal agencies.  The comments encompassed a wide variety of viewpoints that are summarized and responded to in Section IV, “Public Comment Analysis,” of the </w:t>
      </w:r>
      <w:r w:rsidRPr="00813278">
        <w:rPr>
          <w:rFonts w:ascii="Times New Roman" w:hAnsi="Times New Roman" w:cs="Times New Roman"/>
          <w:i/>
          <w:sz w:val="24"/>
          <w:szCs w:val="24"/>
        </w:rPr>
        <w:t>Federal Register</w:t>
      </w:r>
      <w:r w:rsidRPr="00813278">
        <w:rPr>
          <w:rFonts w:ascii="Times New Roman" w:hAnsi="Times New Roman" w:cs="Times New Roman"/>
          <w:sz w:val="24"/>
          <w:szCs w:val="24"/>
        </w:rPr>
        <w:t xml:space="preserve"> notice for the final rule (Enclosure 1). </w:t>
      </w:r>
    </w:p>
    <w:p w14:paraId="70AE44FE" w14:textId="77777777" w:rsidR="003A3CD6" w:rsidRPr="00813278" w:rsidRDefault="003A3CD6" w:rsidP="003A3CD6">
      <w:pPr>
        <w:spacing w:after="0" w:line="240" w:lineRule="auto"/>
        <w:rPr>
          <w:rFonts w:ascii="Times New Roman" w:hAnsi="Times New Roman" w:cs="Times New Roman"/>
          <w:sz w:val="24"/>
          <w:szCs w:val="24"/>
        </w:rPr>
      </w:pPr>
    </w:p>
    <w:p w14:paraId="6899A813" w14:textId="483F3297" w:rsidR="003A3CD6" w:rsidRPr="00813278" w:rsidRDefault="003A3CD6" w:rsidP="003A3CD6">
      <w:pPr>
        <w:spacing w:after="0" w:line="240" w:lineRule="auto"/>
        <w:rPr>
          <w:rFonts w:ascii="Times New Roman" w:hAnsi="Times New Roman" w:cs="Times New Roman"/>
          <w:sz w:val="24"/>
          <w:szCs w:val="24"/>
        </w:rPr>
      </w:pPr>
      <w:r w:rsidRPr="00813278">
        <w:rPr>
          <w:rFonts w:ascii="Times New Roman" w:hAnsi="Times New Roman" w:cs="Times New Roman"/>
          <w:sz w:val="24"/>
          <w:szCs w:val="24"/>
        </w:rPr>
        <w:t xml:space="preserve">The NRC staff briefed the </w:t>
      </w:r>
      <w:r w:rsidR="007E0969">
        <w:rPr>
          <w:rFonts w:ascii="Times New Roman" w:hAnsi="Times New Roman" w:cs="Times New Roman"/>
          <w:sz w:val="24"/>
          <w:szCs w:val="24"/>
        </w:rPr>
        <w:t>ACRS</w:t>
      </w:r>
      <w:r w:rsidRPr="00813278">
        <w:rPr>
          <w:rFonts w:ascii="Times New Roman" w:hAnsi="Times New Roman" w:cs="Times New Roman"/>
          <w:sz w:val="24"/>
          <w:szCs w:val="24"/>
        </w:rPr>
        <w:t xml:space="preserve"> Radiation Protection and Nuclear Materials Subcommittee and full committee eight times before publication of the proposed rule.  The staff is scheduled to brief the ACRS subcommittee in October 2016 and the full committee in November 2016 on the final rule.  (The ACRS requested that the meetings occur after the draft final rule would be publicly available in order to keep the meetings open to the public.)  Shortly after the Novem</w:t>
      </w:r>
      <w:r w:rsidR="007E0969">
        <w:rPr>
          <w:rFonts w:ascii="Times New Roman" w:hAnsi="Times New Roman" w:cs="Times New Roman"/>
          <w:sz w:val="24"/>
          <w:szCs w:val="24"/>
        </w:rPr>
        <w:t xml:space="preserve">ber 2016 meeting, the ACRS </w:t>
      </w:r>
      <w:r w:rsidRPr="00813278">
        <w:rPr>
          <w:rFonts w:ascii="Times New Roman" w:hAnsi="Times New Roman" w:cs="Times New Roman"/>
          <w:sz w:val="24"/>
          <w:szCs w:val="24"/>
        </w:rPr>
        <w:t>provide</w:t>
      </w:r>
      <w:r w:rsidR="007E0969">
        <w:rPr>
          <w:rFonts w:ascii="Times New Roman" w:hAnsi="Times New Roman" w:cs="Times New Roman"/>
          <w:sz w:val="24"/>
          <w:szCs w:val="24"/>
        </w:rPr>
        <w:t>d</w:t>
      </w:r>
      <w:r w:rsidRPr="00813278">
        <w:rPr>
          <w:rFonts w:ascii="Times New Roman" w:hAnsi="Times New Roman" w:cs="Times New Roman"/>
          <w:sz w:val="24"/>
          <w:szCs w:val="24"/>
        </w:rPr>
        <w:t xml:space="preserve"> a letter report with recommendations and conclusions directly to the Commission. </w:t>
      </w:r>
    </w:p>
    <w:p w14:paraId="69D1DF01" w14:textId="77777777" w:rsidR="003A3CD6" w:rsidRPr="004268D0" w:rsidRDefault="003A3CD6" w:rsidP="003A3CD6">
      <w:pPr>
        <w:widowControl w:val="0"/>
        <w:autoSpaceDE w:val="0"/>
        <w:autoSpaceDN w:val="0"/>
        <w:adjustRightInd w:val="0"/>
        <w:spacing w:after="0" w:line="240" w:lineRule="auto"/>
        <w:rPr>
          <w:rFonts w:ascii="Times New Roman" w:hAnsi="Times New Roman" w:cs="Times New Roman"/>
          <w:sz w:val="20"/>
          <w:szCs w:val="20"/>
        </w:rPr>
      </w:pPr>
      <w:r w:rsidRPr="004268D0">
        <w:rPr>
          <w:rFonts w:ascii="Times New Roman" w:hAnsi="Times New Roman" w:cs="Times New Roman"/>
          <w:sz w:val="20"/>
          <w:szCs w:val="20"/>
        </w:rPr>
        <w:t> </w:t>
      </w:r>
    </w:p>
    <w:p w14:paraId="4A3B85BD" w14:textId="64DEC836" w:rsidR="009D5B8E" w:rsidRPr="009D5B8E" w:rsidRDefault="003A3CD6" w:rsidP="00E54733">
      <w:pPr>
        <w:widowControl w:val="0"/>
        <w:autoSpaceDE w:val="0"/>
        <w:autoSpaceDN w:val="0"/>
        <w:adjustRightInd w:val="0"/>
        <w:spacing w:after="0" w:line="240" w:lineRule="auto"/>
        <w:rPr>
          <w:rFonts w:ascii="Times New Roman" w:hAnsi="Times New Roman" w:cs="Times New Roman"/>
          <w:sz w:val="24"/>
          <w:szCs w:val="24"/>
        </w:rPr>
      </w:pPr>
      <w:r w:rsidRPr="00813278">
        <w:rPr>
          <w:rFonts w:ascii="Times New Roman" w:hAnsi="Times New Roman" w:cs="Times New Roman"/>
          <w:i/>
          <w:iCs/>
          <w:sz w:val="24"/>
          <w:szCs w:val="24"/>
        </w:rPr>
        <w:t>For additional information on</w:t>
      </w:r>
      <w:r w:rsidRPr="008E57F5">
        <w:rPr>
          <w:rFonts w:ascii="Times New Roman" w:hAnsi="Times New Roman" w:cs="Times New Roman"/>
          <w:i/>
          <w:sz w:val="24"/>
          <w:szCs w:val="24"/>
        </w:rPr>
        <w:t xml:space="preserve"> </w:t>
      </w:r>
      <w:r>
        <w:rPr>
          <w:rFonts w:ascii="Times New Roman" w:hAnsi="Times New Roman" w:cs="Times New Roman"/>
          <w:i/>
          <w:sz w:val="24"/>
          <w:szCs w:val="24"/>
        </w:rPr>
        <w:t>the Part 61</w:t>
      </w:r>
      <w:r w:rsidRPr="00D41992">
        <w:rPr>
          <w:rFonts w:ascii="Times New Roman" w:hAnsi="Times New Roman" w:cs="Times New Roman"/>
          <w:i/>
          <w:sz w:val="24"/>
          <w:szCs w:val="24"/>
        </w:rPr>
        <w:t xml:space="preserve"> final rule and associated documents</w:t>
      </w:r>
      <w:r w:rsidRPr="00813278">
        <w:rPr>
          <w:rFonts w:ascii="Times New Roman" w:hAnsi="Times New Roman" w:cs="Times New Roman"/>
          <w:i/>
          <w:iCs/>
          <w:sz w:val="24"/>
          <w:szCs w:val="24"/>
        </w:rPr>
        <w:t xml:space="preserve">, please contact either Gary Comfort at (301) 415-8106 or at </w:t>
      </w:r>
      <w:hyperlink r:id="rId8" w:history="1">
        <w:r w:rsidRPr="008E57F5">
          <w:rPr>
            <w:rFonts w:ascii="Times New Roman" w:hAnsi="Times New Roman" w:cs="Times New Roman"/>
            <w:i/>
            <w:iCs/>
            <w:color w:val="0000FF"/>
            <w:sz w:val="24"/>
            <w:szCs w:val="24"/>
          </w:rPr>
          <w:t>Gary.Comfort@nrc.gov</w:t>
        </w:r>
      </w:hyperlink>
      <w:r w:rsidRPr="00813278">
        <w:rPr>
          <w:rFonts w:ascii="Times New Roman" w:hAnsi="Times New Roman" w:cs="Times New Roman"/>
          <w:i/>
          <w:iCs/>
          <w:sz w:val="24"/>
          <w:szCs w:val="24"/>
        </w:rPr>
        <w:t xml:space="preserve"> or Stephen </w:t>
      </w:r>
      <w:proofErr w:type="spellStart"/>
      <w:r w:rsidRPr="00813278">
        <w:rPr>
          <w:rFonts w:ascii="Times New Roman" w:hAnsi="Times New Roman" w:cs="Times New Roman"/>
          <w:i/>
          <w:iCs/>
          <w:sz w:val="24"/>
          <w:szCs w:val="24"/>
        </w:rPr>
        <w:t>Dembeck</w:t>
      </w:r>
      <w:proofErr w:type="spellEnd"/>
      <w:r w:rsidRPr="00813278">
        <w:rPr>
          <w:rFonts w:ascii="Times New Roman" w:hAnsi="Times New Roman" w:cs="Times New Roman"/>
          <w:i/>
          <w:iCs/>
          <w:sz w:val="24"/>
          <w:szCs w:val="24"/>
        </w:rPr>
        <w:t xml:space="preserve"> at (301) 415-2342 or at</w:t>
      </w:r>
      <w:r w:rsidRPr="00813278">
        <w:rPr>
          <w:rFonts w:ascii="Times New Roman" w:hAnsi="Times New Roman" w:cs="Times New Roman"/>
          <w:sz w:val="24"/>
          <w:szCs w:val="24"/>
        </w:rPr>
        <w:t xml:space="preserve"> </w:t>
      </w:r>
      <w:hyperlink r:id="rId9" w:history="1">
        <w:r w:rsidRPr="008E57F5">
          <w:rPr>
            <w:rFonts w:ascii="Times New Roman" w:hAnsi="Times New Roman" w:cs="Times New Roman"/>
            <w:i/>
            <w:iCs/>
            <w:color w:val="0000FF"/>
            <w:sz w:val="24"/>
            <w:szCs w:val="24"/>
          </w:rPr>
          <w:t>Stephen.Dembek@nrc.gov</w:t>
        </w:r>
      </w:hyperlink>
      <w:r w:rsidRPr="008E57F5">
        <w:rPr>
          <w:rFonts w:ascii="Times New Roman" w:hAnsi="Times New Roman" w:cs="Times New Roman"/>
          <w:i/>
          <w:iCs/>
          <w:sz w:val="24"/>
          <w:szCs w:val="24"/>
        </w:rPr>
        <w:t>.</w:t>
      </w:r>
      <w:r w:rsidRPr="008E57F5">
        <w:rPr>
          <w:rFonts w:ascii="Times New Roman" w:hAnsi="Times New Roman" w:cs="Times New Roman"/>
          <w:sz w:val="24"/>
          <w:szCs w:val="24"/>
        </w:rPr>
        <w:t> </w:t>
      </w:r>
      <w:bookmarkStart w:id="0" w:name="_GoBack"/>
      <w:bookmarkEnd w:id="0"/>
    </w:p>
    <w:sectPr w:rsidR="009D5B8E" w:rsidRPr="009D5B8E" w:rsidSect="003A3CD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EB13E5"/>
    <w:multiLevelType w:val="hybridMultilevel"/>
    <w:tmpl w:val="B0F8932E"/>
    <w:lvl w:ilvl="0" w:tplc="BF90AD22">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FF"/>
    <w:rsid w:val="00001D9E"/>
    <w:rsid w:val="0001715E"/>
    <w:rsid w:val="000A5BDB"/>
    <w:rsid w:val="000B43CE"/>
    <w:rsid w:val="001026A4"/>
    <w:rsid w:val="001C783B"/>
    <w:rsid w:val="001E112A"/>
    <w:rsid w:val="002008CC"/>
    <w:rsid w:val="0020461A"/>
    <w:rsid w:val="00220435"/>
    <w:rsid w:val="0026369A"/>
    <w:rsid w:val="00304937"/>
    <w:rsid w:val="00307FCA"/>
    <w:rsid w:val="0032335C"/>
    <w:rsid w:val="003343D9"/>
    <w:rsid w:val="00392996"/>
    <w:rsid w:val="003A3CD6"/>
    <w:rsid w:val="003B0026"/>
    <w:rsid w:val="003E13DA"/>
    <w:rsid w:val="0040500B"/>
    <w:rsid w:val="004268D0"/>
    <w:rsid w:val="00433AA4"/>
    <w:rsid w:val="004428E7"/>
    <w:rsid w:val="0046389C"/>
    <w:rsid w:val="004D428A"/>
    <w:rsid w:val="004E08B7"/>
    <w:rsid w:val="004F0CE0"/>
    <w:rsid w:val="004F5A6D"/>
    <w:rsid w:val="0052766E"/>
    <w:rsid w:val="00534AD8"/>
    <w:rsid w:val="00567208"/>
    <w:rsid w:val="00571DFE"/>
    <w:rsid w:val="00586BD4"/>
    <w:rsid w:val="005B2F44"/>
    <w:rsid w:val="005B60E2"/>
    <w:rsid w:val="00603D5C"/>
    <w:rsid w:val="006231AD"/>
    <w:rsid w:val="00623DB1"/>
    <w:rsid w:val="00623FA2"/>
    <w:rsid w:val="0064413B"/>
    <w:rsid w:val="0064442D"/>
    <w:rsid w:val="006729FF"/>
    <w:rsid w:val="006734C5"/>
    <w:rsid w:val="006D79DA"/>
    <w:rsid w:val="007073CB"/>
    <w:rsid w:val="00720B49"/>
    <w:rsid w:val="00743055"/>
    <w:rsid w:val="00774285"/>
    <w:rsid w:val="007A4628"/>
    <w:rsid w:val="007E0969"/>
    <w:rsid w:val="00851F6B"/>
    <w:rsid w:val="008A1CA1"/>
    <w:rsid w:val="008E0F71"/>
    <w:rsid w:val="009033A4"/>
    <w:rsid w:val="009053E7"/>
    <w:rsid w:val="00931994"/>
    <w:rsid w:val="00962D4D"/>
    <w:rsid w:val="0097569B"/>
    <w:rsid w:val="00977CE7"/>
    <w:rsid w:val="00990331"/>
    <w:rsid w:val="009D5B8E"/>
    <w:rsid w:val="00A02A51"/>
    <w:rsid w:val="00A402CB"/>
    <w:rsid w:val="00A41481"/>
    <w:rsid w:val="00A831A6"/>
    <w:rsid w:val="00AA374E"/>
    <w:rsid w:val="00AB391F"/>
    <w:rsid w:val="00B425B3"/>
    <w:rsid w:val="00B57714"/>
    <w:rsid w:val="00B978CD"/>
    <w:rsid w:val="00C47F28"/>
    <w:rsid w:val="00CA6EE5"/>
    <w:rsid w:val="00CB1681"/>
    <w:rsid w:val="00CF2BF2"/>
    <w:rsid w:val="00D07A0D"/>
    <w:rsid w:val="00D10094"/>
    <w:rsid w:val="00D4255C"/>
    <w:rsid w:val="00D773FF"/>
    <w:rsid w:val="00DB2FF1"/>
    <w:rsid w:val="00DF0B99"/>
    <w:rsid w:val="00DF56D7"/>
    <w:rsid w:val="00DF756E"/>
    <w:rsid w:val="00E10901"/>
    <w:rsid w:val="00E54733"/>
    <w:rsid w:val="00E73A2E"/>
    <w:rsid w:val="00E8186A"/>
    <w:rsid w:val="00EF2587"/>
    <w:rsid w:val="00EF2909"/>
    <w:rsid w:val="00F300EB"/>
    <w:rsid w:val="00F91A9E"/>
    <w:rsid w:val="00FA5AA2"/>
    <w:rsid w:val="00FA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F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B2F44"/>
  </w:style>
  <w:style w:type="paragraph" w:customStyle="1" w:styleId="Default">
    <w:name w:val="Default"/>
    <w:rsid w:val="00534AD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34AD8"/>
    <w:rPr>
      <w:color w:val="0000FF" w:themeColor="hyperlink"/>
      <w:u w:val="single"/>
    </w:rPr>
  </w:style>
  <w:style w:type="paragraph" w:styleId="BalloonText">
    <w:name w:val="Balloon Text"/>
    <w:basedOn w:val="Normal"/>
    <w:link w:val="BalloonTextChar"/>
    <w:uiPriority w:val="99"/>
    <w:semiHidden/>
    <w:unhideWhenUsed/>
    <w:rsid w:val="0046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9C"/>
    <w:rPr>
      <w:rFonts w:ascii="Tahoma" w:hAnsi="Tahoma" w:cs="Tahoma"/>
      <w:sz w:val="16"/>
      <w:szCs w:val="16"/>
    </w:rPr>
  </w:style>
  <w:style w:type="paragraph" w:styleId="ListParagraph">
    <w:name w:val="List Paragraph"/>
    <w:basedOn w:val="Normal"/>
    <w:uiPriority w:val="34"/>
    <w:qFormat/>
    <w:rsid w:val="00E54733"/>
    <w:pPr>
      <w:ind w:left="720"/>
      <w:contextualSpacing/>
    </w:pPr>
  </w:style>
  <w:style w:type="paragraph" w:styleId="NormalWeb">
    <w:name w:val="Normal (Web)"/>
    <w:basedOn w:val="Normal"/>
    <w:uiPriority w:val="99"/>
    <w:unhideWhenUsed/>
    <w:rsid w:val="003A3CD6"/>
    <w:pPr>
      <w:spacing w:before="100" w:beforeAutospacing="1" w:after="100" w:afterAutospacing="1" w:line="240" w:lineRule="auto"/>
    </w:pPr>
    <w:rPr>
      <w:rFonts w:ascii="Times" w:hAnsi="Times" w:cs="Times New Roman"/>
      <w:sz w:val="20"/>
      <w:szCs w:val="20"/>
    </w:rPr>
  </w:style>
  <w:style w:type="paragraph" w:styleId="BodyText">
    <w:name w:val="Body Text"/>
    <w:basedOn w:val="Normal"/>
    <w:link w:val="BodyTextChar"/>
    <w:semiHidden/>
    <w:rsid w:val="004268D0"/>
    <w:pPr>
      <w:spacing w:after="0" w:line="240" w:lineRule="auto"/>
    </w:pPr>
    <w:rPr>
      <w:rFonts w:ascii="Times New Roman" w:eastAsia="Times New Roman" w:hAnsi="Times New Roman" w:cs="Times New Roman"/>
      <w:i/>
      <w:iCs/>
      <w:noProof/>
      <w:sz w:val="24"/>
      <w:szCs w:val="24"/>
    </w:rPr>
  </w:style>
  <w:style w:type="character" w:customStyle="1" w:styleId="BodyTextChar">
    <w:name w:val="Body Text Char"/>
    <w:basedOn w:val="DefaultParagraphFont"/>
    <w:link w:val="BodyText"/>
    <w:semiHidden/>
    <w:rsid w:val="004268D0"/>
    <w:rPr>
      <w:rFonts w:ascii="Times New Roman" w:eastAsia="Times New Roman" w:hAnsi="Times New Roman" w:cs="Times New Roman"/>
      <w:i/>
      <w:iCs/>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B2F44"/>
  </w:style>
  <w:style w:type="paragraph" w:customStyle="1" w:styleId="Default">
    <w:name w:val="Default"/>
    <w:rsid w:val="00534AD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34AD8"/>
    <w:rPr>
      <w:color w:val="0000FF" w:themeColor="hyperlink"/>
      <w:u w:val="single"/>
    </w:rPr>
  </w:style>
  <w:style w:type="paragraph" w:styleId="BalloonText">
    <w:name w:val="Balloon Text"/>
    <w:basedOn w:val="Normal"/>
    <w:link w:val="BalloonTextChar"/>
    <w:uiPriority w:val="99"/>
    <w:semiHidden/>
    <w:unhideWhenUsed/>
    <w:rsid w:val="0046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9C"/>
    <w:rPr>
      <w:rFonts w:ascii="Tahoma" w:hAnsi="Tahoma" w:cs="Tahoma"/>
      <w:sz w:val="16"/>
      <w:szCs w:val="16"/>
    </w:rPr>
  </w:style>
  <w:style w:type="paragraph" w:styleId="ListParagraph">
    <w:name w:val="List Paragraph"/>
    <w:basedOn w:val="Normal"/>
    <w:uiPriority w:val="34"/>
    <w:qFormat/>
    <w:rsid w:val="00E54733"/>
    <w:pPr>
      <w:ind w:left="720"/>
      <w:contextualSpacing/>
    </w:pPr>
  </w:style>
  <w:style w:type="paragraph" w:styleId="NormalWeb">
    <w:name w:val="Normal (Web)"/>
    <w:basedOn w:val="Normal"/>
    <w:uiPriority w:val="99"/>
    <w:unhideWhenUsed/>
    <w:rsid w:val="003A3CD6"/>
    <w:pPr>
      <w:spacing w:before="100" w:beforeAutospacing="1" w:after="100" w:afterAutospacing="1" w:line="240" w:lineRule="auto"/>
    </w:pPr>
    <w:rPr>
      <w:rFonts w:ascii="Times" w:hAnsi="Times" w:cs="Times New Roman"/>
      <w:sz w:val="20"/>
      <w:szCs w:val="20"/>
    </w:rPr>
  </w:style>
  <w:style w:type="paragraph" w:styleId="BodyText">
    <w:name w:val="Body Text"/>
    <w:basedOn w:val="Normal"/>
    <w:link w:val="BodyTextChar"/>
    <w:semiHidden/>
    <w:rsid w:val="004268D0"/>
    <w:pPr>
      <w:spacing w:after="0" w:line="240" w:lineRule="auto"/>
    </w:pPr>
    <w:rPr>
      <w:rFonts w:ascii="Times New Roman" w:eastAsia="Times New Roman" w:hAnsi="Times New Roman" w:cs="Times New Roman"/>
      <w:i/>
      <w:iCs/>
      <w:noProof/>
      <w:sz w:val="24"/>
      <w:szCs w:val="24"/>
    </w:rPr>
  </w:style>
  <w:style w:type="character" w:customStyle="1" w:styleId="BodyTextChar">
    <w:name w:val="Body Text Char"/>
    <w:basedOn w:val="DefaultParagraphFont"/>
    <w:link w:val="BodyText"/>
    <w:semiHidden/>
    <w:rsid w:val="004268D0"/>
    <w:rPr>
      <w:rFonts w:ascii="Times New Roman" w:eastAsia="Times New Roman" w:hAnsi="Times New Roman" w:cs="Times New Roman"/>
      <w:i/>
      <w:i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90973">
      <w:bodyDiv w:val="1"/>
      <w:marLeft w:val="0"/>
      <w:marRight w:val="0"/>
      <w:marTop w:val="0"/>
      <w:marBottom w:val="0"/>
      <w:divBdr>
        <w:top w:val="none" w:sz="0" w:space="0" w:color="auto"/>
        <w:left w:val="none" w:sz="0" w:space="0" w:color="auto"/>
        <w:bottom w:val="none" w:sz="0" w:space="0" w:color="auto"/>
        <w:right w:val="none" w:sz="0" w:space="0" w:color="auto"/>
      </w:divBdr>
      <w:divsChild>
        <w:div w:id="255748089">
          <w:marLeft w:val="0"/>
          <w:marRight w:val="0"/>
          <w:marTop w:val="0"/>
          <w:marBottom w:val="0"/>
          <w:divBdr>
            <w:top w:val="none" w:sz="0" w:space="0" w:color="auto"/>
            <w:left w:val="none" w:sz="0" w:space="0" w:color="auto"/>
            <w:bottom w:val="none" w:sz="0" w:space="0" w:color="auto"/>
            <w:right w:val="none" w:sz="0" w:space="0" w:color="auto"/>
          </w:divBdr>
          <w:divsChild>
            <w:div w:id="469371398">
              <w:marLeft w:val="0"/>
              <w:marRight w:val="0"/>
              <w:marTop w:val="0"/>
              <w:marBottom w:val="0"/>
              <w:divBdr>
                <w:top w:val="none" w:sz="0" w:space="0" w:color="auto"/>
                <w:left w:val="none" w:sz="0" w:space="0" w:color="auto"/>
                <w:bottom w:val="none" w:sz="0" w:space="0" w:color="auto"/>
                <w:right w:val="none" w:sz="0" w:space="0" w:color="auto"/>
              </w:divBdr>
              <w:divsChild>
                <w:div w:id="1678653290">
                  <w:marLeft w:val="0"/>
                  <w:marRight w:val="0"/>
                  <w:marTop w:val="0"/>
                  <w:marBottom w:val="0"/>
                  <w:divBdr>
                    <w:top w:val="none" w:sz="0" w:space="0" w:color="auto"/>
                    <w:left w:val="none" w:sz="0" w:space="0" w:color="auto"/>
                    <w:bottom w:val="none" w:sz="0" w:space="0" w:color="auto"/>
                    <w:right w:val="none" w:sz="0" w:space="0" w:color="auto"/>
                  </w:divBdr>
                </w:div>
                <w:div w:id="2371318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1108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rc.gov/docs/ML1725/ML17251B147.pdf" TargetMode="External"/><Relationship Id="rId7" Type="http://schemas.openxmlformats.org/officeDocument/2006/relationships/hyperlink" Target="http://www.nrc.gov/about-nrc/regulatory/rulemaking/potential-rulemaking/uw-streams.html" TargetMode="External"/><Relationship Id="rId8" Type="http://schemas.openxmlformats.org/officeDocument/2006/relationships/hyperlink" Target="mailto:Gary.Comfort@nrc.gov" TargetMode="External"/><Relationship Id="rId9" Type="http://schemas.openxmlformats.org/officeDocument/2006/relationships/hyperlink" Target="mailto:Stephen.Dembek@nrc.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8693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lovinger</dc:creator>
  <cp:lastModifiedBy>todd lovinger</cp:lastModifiedBy>
  <cp:revision>2</cp:revision>
  <cp:lastPrinted>2015-11-19T17:35:00Z</cp:lastPrinted>
  <dcterms:created xsi:type="dcterms:W3CDTF">2017-09-18T16:50:00Z</dcterms:created>
  <dcterms:modified xsi:type="dcterms:W3CDTF">2017-09-18T16:50:00Z</dcterms:modified>
</cp:coreProperties>
</file>